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D2100" w:rsidRPr="006A1394" w:rsidRDefault="00145BC6" w:rsidP="00386B2F">
      <w:pPr>
        <w:pStyle w:val="Bodytext30"/>
        <w:shd w:val="clear" w:color="auto" w:fill="auto"/>
        <w:spacing w:after="160" w:line="276" w:lineRule="auto"/>
        <w:rPr>
          <w:rFonts w:ascii="GHEA Grapalat" w:hAnsi="GHEA Grapalat"/>
          <w:sz w:val="24"/>
          <w:szCs w:val="24"/>
        </w:rPr>
      </w:pPr>
      <w:r w:rsidRPr="006A1394">
        <w:rPr>
          <w:rFonts w:ascii="GHEA Grapalat" w:hAnsi="GHEA Grapalat"/>
          <w:sz w:val="24"/>
          <w:szCs w:val="24"/>
        </w:rPr>
        <w:t>ՀԱՄԱՁԱՅՆԱԳԻՐ</w:t>
      </w:r>
    </w:p>
    <w:p w:rsidR="00AD2100" w:rsidRPr="006A1394" w:rsidRDefault="00145BC6" w:rsidP="00386B2F">
      <w:pPr>
        <w:pStyle w:val="Bodytext30"/>
        <w:shd w:val="clear" w:color="auto" w:fill="auto"/>
        <w:spacing w:after="160" w:line="276" w:lineRule="auto"/>
        <w:rPr>
          <w:rFonts w:ascii="GHEA Grapalat" w:hAnsi="GHEA Grapalat"/>
          <w:sz w:val="24"/>
          <w:szCs w:val="24"/>
        </w:rPr>
      </w:pPr>
      <w:r w:rsidRPr="006A1394">
        <w:rPr>
          <w:rFonts w:ascii="GHEA Grapalat" w:hAnsi="GHEA Grapalat"/>
          <w:sz w:val="24"/>
          <w:szCs w:val="24"/>
        </w:rPr>
        <w:t>Անկախ պետությունների համագործակցության մասնակից պետությունների՝ տեղեկատվական տեխնոլոգիաների ոլորտում հանցագործությունների դեմ պայքարում համագործակցության մասին</w:t>
      </w:r>
    </w:p>
    <w:p w:rsidR="00EF69BC" w:rsidRPr="006A1394" w:rsidRDefault="00EF69BC" w:rsidP="00386B2F">
      <w:pPr>
        <w:pStyle w:val="Bodytext20"/>
        <w:shd w:val="clear" w:color="auto" w:fill="auto"/>
        <w:spacing w:before="0" w:after="160" w:line="276" w:lineRule="auto"/>
        <w:rPr>
          <w:rFonts w:ascii="GHEA Grapalat" w:hAnsi="GHEA Grapalat"/>
          <w:sz w:val="24"/>
          <w:szCs w:val="24"/>
        </w:rPr>
      </w:pPr>
    </w:p>
    <w:p w:rsidR="00AD2100" w:rsidRPr="006A1394" w:rsidRDefault="00145BC6" w:rsidP="00386B2F">
      <w:pPr>
        <w:pStyle w:val="Bodytext20"/>
        <w:shd w:val="clear" w:color="auto" w:fill="auto"/>
        <w:spacing w:before="0" w:after="160" w:line="276" w:lineRule="auto"/>
        <w:ind w:right="-1" w:firstLine="567"/>
        <w:rPr>
          <w:rFonts w:ascii="GHEA Grapalat" w:hAnsi="GHEA Grapalat"/>
          <w:sz w:val="24"/>
          <w:szCs w:val="24"/>
        </w:rPr>
      </w:pPr>
      <w:r w:rsidRPr="006A1394">
        <w:rPr>
          <w:rFonts w:ascii="GHEA Grapalat" w:hAnsi="GHEA Grapalat"/>
          <w:sz w:val="24"/>
          <w:szCs w:val="24"/>
        </w:rPr>
        <w:t>Անկախ պետությունների համագործակցության մասնակից պետությունները, այսուհետ՝ Կողմեր,</w:t>
      </w:r>
    </w:p>
    <w:p w:rsidR="00AD2100" w:rsidRPr="006A1394" w:rsidRDefault="00145BC6" w:rsidP="00386B2F">
      <w:pPr>
        <w:pStyle w:val="Bodytext20"/>
        <w:shd w:val="clear" w:color="auto" w:fill="auto"/>
        <w:spacing w:before="0" w:after="160" w:line="276" w:lineRule="auto"/>
        <w:ind w:right="-1" w:firstLine="567"/>
        <w:rPr>
          <w:rFonts w:ascii="GHEA Grapalat" w:hAnsi="GHEA Grapalat"/>
          <w:sz w:val="24"/>
          <w:szCs w:val="24"/>
        </w:rPr>
      </w:pPr>
      <w:r w:rsidRPr="006A1394">
        <w:rPr>
          <w:rFonts w:ascii="GHEA Grapalat" w:hAnsi="GHEA Grapalat"/>
          <w:sz w:val="24"/>
          <w:szCs w:val="24"/>
        </w:rPr>
        <w:t>տեղեկատվական տեխնոլոգիաների ոլորտում հանցագործությունների դեմ արդյունավետ պայքարի ապահովման նպատակով,</w:t>
      </w:r>
    </w:p>
    <w:p w:rsidR="00AD2100" w:rsidRPr="006A1394" w:rsidRDefault="00145BC6" w:rsidP="00386B2F">
      <w:pPr>
        <w:pStyle w:val="Bodytext20"/>
        <w:shd w:val="clear" w:color="auto" w:fill="auto"/>
        <w:spacing w:before="0" w:after="160" w:line="276" w:lineRule="auto"/>
        <w:ind w:right="-1" w:firstLine="567"/>
        <w:rPr>
          <w:rFonts w:ascii="GHEA Grapalat" w:hAnsi="GHEA Grapalat"/>
          <w:sz w:val="24"/>
          <w:szCs w:val="24"/>
        </w:rPr>
      </w:pPr>
      <w:r w:rsidRPr="006A1394">
        <w:rPr>
          <w:rFonts w:ascii="GHEA Grapalat" w:hAnsi="GHEA Grapalat"/>
          <w:sz w:val="24"/>
          <w:szCs w:val="24"/>
        </w:rPr>
        <w:t xml:space="preserve">համոզված լինելով, որ տեղեկատվական տեխնոլոգիաների ոլորտում հանցագործությունների դեմ պայքարում Կողմերի համաձայնեցված գործողությունները </w:t>
      </w:r>
      <w:r w:rsidR="002C4796" w:rsidRPr="006A1394">
        <w:rPr>
          <w:rFonts w:ascii="GHEA Grapalat" w:hAnsi="GHEA Grapalat"/>
          <w:sz w:val="24"/>
          <w:szCs w:val="24"/>
        </w:rPr>
        <w:t>հարկադրված</w:t>
      </w:r>
      <w:r w:rsidRPr="006A1394">
        <w:rPr>
          <w:rFonts w:ascii="GHEA Grapalat" w:hAnsi="GHEA Grapalat"/>
          <w:sz w:val="24"/>
          <w:szCs w:val="24"/>
        </w:rPr>
        <w:t xml:space="preserve"> անհրաժեշտություն են,</w:t>
      </w:r>
    </w:p>
    <w:p w:rsidR="00AD2100" w:rsidRPr="006A1394" w:rsidRDefault="00145BC6" w:rsidP="00386B2F">
      <w:pPr>
        <w:pStyle w:val="Bodytext20"/>
        <w:shd w:val="clear" w:color="auto" w:fill="auto"/>
        <w:spacing w:before="0" w:after="160" w:line="276" w:lineRule="auto"/>
        <w:ind w:right="-1" w:firstLine="567"/>
        <w:rPr>
          <w:rFonts w:ascii="GHEA Grapalat" w:hAnsi="GHEA Grapalat"/>
          <w:sz w:val="24"/>
          <w:szCs w:val="24"/>
        </w:rPr>
      </w:pPr>
      <w:r w:rsidRPr="006A1394">
        <w:rPr>
          <w:rFonts w:ascii="GHEA Grapalat" w:hAnsi="GHEA Grapalat"/>
          <w:sz w:val="24"/>
          <w:szCs w:val="24"/>
        </w:rPr>
        <w:t>ձգտելով ստեղծել իրավական հիմքեր՝ տեղեկատվական տեխնոլոգիաների ոլորտում հանցագործությունների դեմ պայքարում Կողմերի իրավապահ մարմինների համագործակցության համար,</w:t>
      </w:r>
    </w:p>
    <w:p w:rsidR="00AD2100" w:rsidRPr="006A1394" w:rsidRDefault="00145BC6" w:rsidP="00386B2F">
      <w:pPr>
        <w:pStyle w:val="Heading10"/>
        <w:shd w:val="clear" w:color="auto" w:fill="auto"/>
        <w:spacing w:before="0" w:after="160" w:line="276" w:lineRule="auto"/>
        <w:ind w:firstLine="567"/>
        <w:outlineLvl w:val="9"/>
        <w:rPr>
          <w:rFonts w:ascii="GHEA Grapalat" w:hAnsi="GHEA Grapalat"/>
          <w:sz w:val="24"/>
          <w:szCs w:val="24"/>
        </w:rPr>
      </w:pPr>
      <w:bookmarkStart w:id="0" w:name="bookmark0"/>
      <w:r w:rsidRPr="006A1394">
        <w:rPr>
          <w:rFonts w:ascii="GHEA Grapalat" w:hAnsi="GHEA Grapalat"/>
          <w:sz w:val="24"/>
          <w:szCs w:val="24"/>
        </w:rPr>
        <w:t>համաձայնեցին հետ</w:t>
      </w:r>
      <w:r w:rsidR="0005097F" w:rsidRPr="006A1394">
        <w:rPr>
          <w:rFonts w:ascii="GHEA Grapalat" w:hAnsi="GHEA Grapalat"/>
          <w:sz w:val="24"/>
          <w:szCs w:val="24"/>
        </w:rPr>
        <w:t>և</w:t>
      </w:r>
      <w:r w:rsidRPr="006A1394">
        <w:rPr>
          <w:rFonts w:ascii="GHEA Grapalat" w:hAnsi="GHEA Grapalat"/>
          <w:sz w:val="24"/>
          <w:szCs w:val="24"/>
        </w:rPr>
        <w:t>յալի մասին.</w:t>
      </w:r>
      <w:bookmarkEnd w:id="0"/>
    </w:p>
    <w:p w:rsidR="00AD2100" w:rsidRPr="006A1394" w:rsidRDefault="00AD2100" w:rsidP="00386B2F">
      <w:pPr>
        <w:spacing w:after="160" w:line="276" w:lineRule="auto"/>
        <w:jc w:val="center"/>
        <w:rPr>
          <w:rFonts w:ascii="GHEA Grapalat" w:hAnsi="GHEA Grapalat"/>
        </w:rPr>
      </w:pPr>
    </w:p>
    <w:p w:rsidR="00AD2100" w:rsidRPr="006A1394" w:rsidRDefault="00145BC6" w:rsidP="00386B2F">
      <w:pPr>
        <w:pStyle w:val="Heading10"/>
        <w:shd w:val="clear" w:color="auto" w:fill="auto"/>
        <w:spacing w:before="0" w:after="160" w:line="276" w:lineRule="auto"/>
        <w:jc w:val="center"/>
        <w:outlineLvl w:val="9"/>
        <w:rPr>
          <w:rFonts w:ascii="GHEA Grapalat" w:hAnsi="GHEA Grapalat"/>
          <w:sz w:val="24"/>
          <w:szCs w:val="24"/>
        </w:rPr>
      </w:pPr>
      <w:bookmarkStart w:id="1" w:name="bookmark1"/>
      <w:r w:rsidRPr="006A1394">
        <w:rPr>
          <w:rFonts w:ascii="GHEA Grapalat" w:hAnsi="GHEA Grapalat"/>
          <w:sz w:val="24"/>
          <w:szCs w:val="24"/>
        </w:rPr>
        <w:t>Հոդված 1</w:t>
      </w:r>
      <w:bookmarkEnd w:id="1"/>
    </w:p>
    <w:p w:rsidR="00AD2100" w:rsidRPr="006A1394" w:rsidRDefault="00145BC6" w:rsidP="00386B2F">
      <w:pPr>
        <w:pStyle w:val="Heading10"/>
        <w:shd w:val="clear" w:color="auto" w:fill="auto"/>
        <w:spacing w:before="0" w:after="160" w:line="276" w:lineRule="auto"/>
        <w:jc w:val="center"/>
        <w:outlineLvl w:val="9"/>
        <w:rPr>
          <w:rFonts w:ascii="GHEA Grapalat" w:hAnsi="GHEA Grapalat"/>
          <w:sz w:val="24"/>
          <w:szCs w:val="24"/>
        </w:rPr>
      </w:pPr>
      <w:bookmarkStart w:id="2" w:name="bookmark2"/>
      <w:r w:rsidRPr="006A1394">
        <w:rPr>
          <w:rFonts w:ascii="GHEA Grapalat" w:hAnsi="GHEA Grapalat"/>
          <w:sz w:val="24"/>
          <w:szCs w:val="24"/>
        </w:rPr>
        <w:t>Հիմնական եզրույթները</w:t>
      </w:r>
      <w:bookmarkEnd w:id="2"/>
    </w:p>
    <w:p w:rsidR="00292E04" w:rsidRPr="006A1394" w:rsidRDefault="00292E04" w:rsidP="00386B2F">
      <w:pPr>
        <w:pStyle w:val="Heading10"/>
        <w:shd w:val="clear" w:color="auto" w:fill="auto"/>
        <w:spacing w:before="0" w:after="160" w:line="276" w:lineRule="auto"/>
        <w:jc w:val="center"/>
        <w:outlineLvl w:val="9"/>
        <w:rPr>
          <w:rFonts w:ascii="GHEA Grapalat" w:hAnsi="GHEA Grapalat"/>
          <w:sz w:val="24"/>
          <w:szCs w:val="24"/>
        </w:rPr>
      </w:pPr>
    </w:p>
    <w:p w:rsidR="00AD2100" w:rsidRPr="006A1394" w:rsidRDefault="00145BC6" w:rsidP="00386B2F">
      <w:pPr>
        <w:pStyle w:val="Bodytext20"/>
        <w:shd w:val="clear" w:color="auto" w:fill="auto"/>
        <w:spacing w:before="0" w:after="160" w:line="276" w:lineRule="auto"/>
        <w:ind w:right="-1" w:firstLine="567"/>
        <w:rPr>
          <w:rFonts w:ascii="GHEA Grapalat" w:hAnsi="GHEA Grapalat"/>
          <w:sz w:val="24"/>
          <w:szCs w:val="24"/>
        </w:rPr>
      </w:pPr>
      <w:r w:rsidRPr="006A1394">
        <w:rPr>
          <w:rFonts w:ascii="GHEA Grapalat" w:hAnsi="GHEA Grapalat"/>
          <w:sz w:val="24"/>
          <w:szCs w:val="24"/>
        </w:rPr>
        <w:t>Սույն համաձայնագրի նպատակներով՝ դրանում գործածվող հասկացություններն ունեն հետ</w:t>
      </w:r>
      <w:r w:rsidR="0005097F" w:rsidRPr="006A1394">
        <w:rPr>
          <w:rFonts w:ascii="GHEA Grapalat" w:hAnsi="GHEA Grapalat"/>
          <w:sz w:val="24"/>
          <w:szCs w:val="24"/>
        </w:rPr>
        <w:t>և</w:t>
      </w:r>
      <w:r w:rsidRPr="006A1394">
        <w:rPr>
          <w:rFonts w:ascii="GHEA Grapalat" w:hAnsi="GHEA Grapalat"/>
          <w:sz w:val="24"/>
          <w:szCs w:val="24"/>
        </w:rPr>
        <w:t xml:space="preserve">յալ </w:t>
      </w:r>
      <w:r w:rsidR="00F957A0" w:rsidRPr="006A1394">
        <w:rPr>
          <w:rFonts w:ascii="GHEA Grapalat" w:hAnsi="GHEA Grapalat"/>
          <w:sz w:val="24"/>
          <w:szCs w:val="24"/>
        </w:rPr>
        <w:t>նշանակությունը</w:t>
      </w:r>
      <w:r w:rsidRPr="006A1394">
        <w:rPr>
          <w:rFonts w:ascii="GHEA Grapalat" w:hAnsi="GHEA Grapalat"/>
          <w:sz w:val="24"/>
          <w:szCs w:val="24"/>
        </w:rPr>
        <w:t>՝</w:t>
      </w:r>
    </w:p>
    <w:p w:rsidR="00AD2100" w:rsidRPr="006A1394" w:rsidRDefault="00145BC6" w:rsidP="00386B2F">
      <w:pPr>
        <w:pStyle w:val="Bodytext20"/>
        <w:shd w:val="clear" w:color="auto" w:fill="auto"/>
        <w:spacing w:before="0" w:after="160" w:line="276" w:lineRule="auto"/>
        <w:ind w:right="-1" w:firstLine="567"/>
        <w:rPr>
          <w:rFonts w:ascii="GHEA Grapalat" w:hAnsi="GHEA Grapalat"/>
          <w:sz w:val="24"/>
          <w:szCs w:val="24"/>
        </w:rPr>
      </w:pPr>
      <w:r w:rsidRPr="006A1394">
        <w:rPr>
          <w:rFonts w:ascii="GHEA Grapalat" w:hAnsi="GHEA Grapalat"/>
          <w:b/>
          <w:sz w:val="24"/>
          <w:szCs w:val="24"/>
        </w:rPr>
        <w:t>վնասաբեր ծրագիր՝</w:t>
      </w:r>
      <w:r w:rsidRPr="006A1394">
        <w:rPr>
          <w:rFonts w:ascii="GHEA Grapalat" w:hAnsi="GHEA Grapalat"/>
          <w:sz w:val="24"/>
          <w:szCs w:val="24"/>
        </w:rPr>
        <w:t xml:space="preserve"> հատուկ կատարված փոփոխություններով ստեղծված կամ գոյություն ունեցող ծրագիր, որն ակնհայտ</w:t>
      </w:r>
      <w:r w:rsidR="00C87F55" w:rsidRPr="006A1394">
        <w:rPr>
          <w:rFonts w:ascii="GHEA Grapalat" w:hAnsi="GHEA Grapalat"/>
          <w:sz w:val="24"/>
          <w:szCs w:val="24"/>
        </w:rPr>
        <w:t>որեն</w:t>
      </w:r>
      <w:r w:rsidRPr="006A1394">
        <w:rPr>
          <w:rFonts w:ascii="GHEA Grapalat" w:hAnsi="GHEA Grapalat"/>
          <w:sz w:val="24"/>
          <w:szCs w:val="24"/>
        </w:rPr>
        <w:t xml:space="preserve"> հանգեցնում է տեղեկատվության չարտոնված ոչնչացման, բլոկավորման, ձ</w:t>
      </w:r>
      <w:r w:rsidR="0005097F" w:rsidRPr="006A1394">
        <w:rPr>
          <w:rFonts w:ascii="GHEA Grapalat" w:hAnsi="GHEA Grapalat"/>
          <w:sz w:val="24"/>
          <w:szCs w:val="24"/>
        </w:rPr>
        <w:t>և</w:t>
      </w:r>
      <w:r w:rsidRPr="006A1394">
        <w:rPr>
          <w:rFonts w:ascii="GHEA Grapalat" w:hAnsi="GHEA Grapalat"/>
          <w:sz w:val="24"/>
          <w:szCs w:val="24"/>
        </w:rPr>
        <w:t>ափոխման կամ պատճենահանման, տեղեկատվական (համակարգչային) համակարգի աշխատանքի խախտման.</w:t>
      </w:r>
    </w:p>
    <w:p w:rsidR="00AD2100" w:rsidRPr="006A1394" w:rsidRDefault="00145BC6" w:rsidP="00386B2F">
      <w:pPr>
        <w:pStyle w:val="Bodytext20"/>
        <w:shd w:val="clear" w:color="auto" w:fill="auto"/>
        <w:spacing w:before="0" w:after="160" w:line="276" w:lineRule="auto"/>
        <w:ind w:right="-1" w:firstLine="567"/>
        <w:rPr>
          <w:rFonts w:ascii="GHEA Grapalat" w:hAnsi="GHEA Grapalat"/>
          <w:sz w:val="24"/>
          <w:szCs w:val="24"/>
        </w:rPr>
      </w:pPr>
      <w:r w:rsidRPr="006A1394">
        <w:rPr>
          <w:rFonts w:ascii="GHEA Grapalat" w:hAnsi="GHEA Grapalat"/>
          <w:b/>
          <w:sz w:val="24"/>
          <w:szCs w:val="24"/>
        </w:rPr>
        <w:t>տեղեկատվական տեխնոլոգիաներ՝</w:t>
      </w:r>
      <w:r w:rsidRPr="006A1394">
        <w:rPr>
          <w:rFonts w:ascii="GHEA Grapalat" w:hAnsi="GHEA Grapalat"/>
          <w:sz w:val="24"/>
          <w:szCs w:val="24"/>
        </w:rPr>
        <w:t xml:space="preserve"> </w:t>
      </w:r>
      <w:r w:rsidR="0040139D" w:rsidRPr="006A1394">
        <w:rPr>
          <w:rFonts w:ascii="GHEA Grapalat" w:hAnsi="GHEA Grapalat"/>
          <w:sz w:val="24"/>
          <w:szCs w:val="24"/>
        </w:rPr>
        <w:t xml:space="preserve">մեթոդների, արտադրական գործընթացների </w:t>
      </w:r>
      <w:r w:rsidR="0005097F" w:rsidRPr="006A1394">
        <w:rPr>
          <w:rFonts w:ascii="GHEA Grapalat" w:hAnsi="GHEA Grapalat"/>
          <w:sz w:val="24"/>
          <w:szCs w:val="24"/>
        </w:rPr>
        <w:t>և</w:t>
      </w:r>
      <w:r w:rsidR="0040139D" w:rsidRPr="006A1394">
        <w:rPr>
          <w:rFonts w:ascii="GHEA Grapalat" w:hAnsi="GHEA Grapalat"/>
          <w:sz w:val="24"/>
          <w:szCs w:val="24"/>
        </w:rPr>
        <w:t xml:space="preserve"> ծրագրային-տեխնիկական միջոցների ամբողջություն, որը միավորված է </w:t>
      </w:r>
      <w:r w:rsidRPr="006A1394">
        <w:rPr>
          <w:rFonts w:ascii="GHEA Grapalat" w:hAnsi="GHEA Grapalat"/>
          <w:sz w:val="24"/>
          <w:szCs w:val="24"/>
        </w:rPr>
        <w:t xml:space="preserve">այնպիսի տեխնոլոգիական համալիրի մեջ, որն ապահովում է տեղեկատվության հավաքագրումը, ստեղծումը, պահումը, կուտակումը, մշակումը, </w:t>
      </w:r>
      <w:r w:rsidRPr="006A1394">
        <w:rPr>
          <w:rFonts w:ascii="GHEA Grapalat" w:hAnsi="GHEA Grapalat"/>
          <w:sz w:val="24"/>
          <w:szCs w:val="24"/>
        </w:rPr>
        <w:lastRenderedPageBreak/>
        <w:t xml:space="preserve">որոնումը, հանումը, պատճենահանումը, փոխանցումը, տարածումը </w:t>
      </w:r>
      <w:r w:rsidR="0005097F" w:rsidRPr="006A1394">
        <w:rPr>
          <w:rFonts w:ascii="GHEA Grapalat" w:hAnsi="GHEA Grapalat"/>
          <w:sz w:val="24"/>
          <w:szCs w:val="24"/>
        </w:rPr>
        <w:t>և</w:t>
      </w:r>
      <w:r w:rsidRPr="006A1394">
        <w:rPr>
          <w:rFonts w:ascii="GHEA Grapalat" w:hAnsi="GHEA Grapalat"/>
          <w:sz w:val="24"/>
          <w:szCs w:val="24"/>
        </w:rPr>
        <w:t xml:space="preserve"> պաշտպանությունը.</w:t>
      </w:r>
    </w:p>
    <w:p w:rsidR="00AD2100" w:rsidRPr="006A1394" w:rsidRDefault="00145BC6" w:rsidP="00386B2F">
      <w:pPr>
        <w:pStyle w:val="Bodytext20"/>
        <w:shd w:val="clear" w:color="auto" w:fill="auto"/>
        <w:spacing w:before="0" w:after="160" w:line="276" w:lineRule="auto"/>
        <w:ind w:right="-1" w:firstLine="567"/>
        <w:rPr>
          <w:rFonts w:ascii="GHEA Grapalat" w:hAnsi="GHEA Grapalat"/>
          <w:sz w:val="24"/>
          <w:szCs w:val="24"/>
        </w:rPr>
      </w:pPr>
      <w:r w:rsidRPr="006A1394">
        <w:rPr>
          <w:rFonts w:ascii="GHEA Grapalat" w:hAnsi="GHEA Grapalat"/>
          <w:b/>
          <w:sz w:val="24"/>
          <w:szCs w:val="24"/>
        </w:rPr>
        <w:t>տեղեկատվական համակարգ՝</w:t>
      </w:r>
      <w:r w:rsidRPr="006A1394">
        <w:rPr>
          <w:rFonts w:ascii="GHEA Grapalat" w:hAnsi="GHEA Grapalat"/>
          <w:sz w:val="24"/>
          <w:szCs w:val="24"/>
        </w:rPr>
        <w:t xml:space="preserve"> միջոցների կազմակերպական կանոնակարգված ամբողջություն, որոնք իրականացնում են որոշակի տեխնոլոգիական գործողություններ՝ կոնկրետ ֆունկցիոնալ խնդիրների լուծման համար նախատեսված տեղեկատվական գործընթացների միջոցով.</w:t>
      </w:r>
    </w:p>
    <w:p w:rsidR="00AD2100" w:rsidRPr="006A1394" w:rsidRDefault="00145BC6" w:rsidP="00386B2F">
      <w:pPr>
        <w:pStyle w:val="Bodytext20"/>
        <w:shd w:val="clear" w:color="auto" w:fill="auto"/>
        <w:spacing w:before="0" w:after="160" w:line="276" w:lineRule="auto"/>
        <w:ind w:right="-1" w:firstLine="567"/>
        <w:rPr>
          <w:rFonts w:ascii="GHEA Grapalat" w:hAnsi="GHEA Grapalat"/>
          <w:sz w:val="24"/>
          <w:szCs w:val="24"/>
        </w:rPr>
      </w:pPr>
      <w:r w:rsidRPr="006A1394">
        <w:rPr>
          <w:rFonts w:ascii="GHEA Grapalat" w:hAnsi="GHEA Grapalat"/>
          <w:b/>
          <w:sz w:val="24"/>
          <w:szCs w:val="24"/>
        </w:rPr>
        <w:t>համակարգչային համակարգ՝</w:t>
      </w:r>
      <w:r w:rsidRPr="006A1394">
        <w:rPr>
          <w:rFonts w:ascii="GHEA Grapalat" w:hAnsi="GHEA Grapalat"/>
          <w:sz w:val="24"/>
          <w:szCs w:val="24"/>
        </w:rPr>
        <w:t xml:space="preserve"> ապարատային ու ծրագրային միջոցների համալիր, որոնք նախատեսված են տեղեկատվության ավտոմատացված հավաքագրման, պահման, մշակման, փոխանցման </w:t>
      </w:r>
      <w:r w:rsidR="0005097F" w:rsidRPr="006A1394">
        <w:rPr>
          <w:rFonts w:ascii="GHEA Grapalat" w:hAnsi="GHEA Grapalat"/>
          <w:sz w:val="24"/>
          <w:szCs w:val="24"/>
        </w:rPr>
        <w:t>և</w:t>
      </w:r>
      <w:r w:rsidRPr="006A1394">
        <w:rPr>
          <w:rFonts w:ascii="GHEA Grapalat" w:hAnsi="GHEA Grapalat"/>
          <w:sz w:val="24"/>
          <w:szCs w:val="24"/>
        </w:rPr>
        <w:t xml:space="preserve"> ստացման համար.</w:t>
      </w:r>
    </w:p>
    <w:p w:rsidR="005267D7" w:rsidRPr="006A1394" w:rsidRDefault="005267D7" w:rsidP="00386B2F">
      <w:pPr>
        <w:spacing w:after="160" w:line="276" w:lineRule="auto"/>
        <w:ind w:firstLine="567"/>
        <w:jc w:val="both"/>
        <w:rPr>
          <w:rFonts w:ascii="GHEA Grapalat" w:hAnsi="GHEA Grapalat"/>
        </w:rPr>
      </w:pPr>
      <w:r w:rsidRPr="006A1394">
        <w:rPr>
          <w:rFonts w:ascii="GHEA Grapalat" w:hAnsi="GHEA Grapalat"/>
          <w:b/>
        </w:rPr>
        <w:t>համակարգչային տեղեկատվություն՝</w:t>
      </w:r>
      <w:r w:rsidR="00040AA6" w:rsidRPr="006A1394">
        <w:rPr>
          <w:rFonts w:ascii="GHEA Grapalat" w:hAnsi="GHEA Grapalat"/>
          <w:b/>
        </w:rPr>
        <w:t xml:space="preserve"> </w:t>
      </w:r>
      <w:r w:rsidRPr="006A1394">
        <w:rPr>
          <w:rFonts w:ascii="GHEA Grapalat" w:hAnsi="GHEA Grapalat"/>
        </w:rPr>
        <w:t>համակարգչային համակարգի հիշողության մեջ գտնվող տեղեկատվություն՝ մեքենայական կամ այլ կրիչներով, համակարգչային համակարգի ընկալման համար հասանելի ձ</w:t>
      </w:r>
      <w:r w:rsidR="0005097F" w:rsidRPr="006A1394">
        <w:rPr>
          <w:rFonts w:ascii="GHEA Grapalat" w:hAnsi="GHEA Grapalat"/>
        </w:rPr>
        <w:t>և</w:t>
      </w:r>
      <w:r w:rsidRPr="006A1394">
        <w:rPr>
          <w:rFonts w:ascii="GHEA Grapalat" w:hAnsi="GHEA Grapalat"/>
        </w:rPr>
        <w:t xml:space="preserve">ով կամ կապի ուղիներով փոխանցվող. </w:t>
      </w:r>
    </w:p>
    <w:p w:rsidR="005267D7" w:rsidRPr="006A1394" w:rsidRDefault="005267D7" w:rsidP="00386B2F">
      <w:pPr>
        <w:spacing w:after="160" w:line="276" w:lineRule="auto"/>
        <w:ind w:firstLine="567"/>
        <w:jc w:val="both"/>
        <w:rPr>
          <w:rFonts w:ascii="GHEA Grapalat" w:hAnsi="GHEA Grapalat"/>
        </w:rPr>
      </w:pPr>
      <w:r w:rsidRPr="006A1394">
        <w:rPr>
          <w:rFonts w:ascii="GHEA Grapalat" w:hAnsi="GHEA Grapalat"/>
          <w:b/>
        </w:rPr>
        <w:t>տեղեկատվության չարտոնված հասանելիություն՝</w:t>
      </w:r>
      <w:r w:rsidR="00040AA6" w:rsidRPr="006A1394">
        <w:rPr>
          <w:rFonts w:ascii="GHEA Grapalat" w:hAnsi="GHEA Grapalat"/>
        </w:rPr>
        <w:t xml:space="preserve"> </w:t>
      </w:r>
      <w:r w:rsidRPr="006A1394">
        <w:rPr>
          <w:rFonts w:ascii="GHEA Grapalat" w:hAnsi="GHEA Grapalat"/>
        </w:rPr>
        <w:t xml:space="preserve">հասանելիություն պաշտպանվող տեղեկատվությանը՝ դրա տիրապետողի, սեփականատիրոջ </w:t>
      </w:r>
      <w:r w:rsidR="0005097F" w:rsidRPr="006A1394">
        <w:rPr>
          <w:rFonts w:ascii="GHEA Grapalat" w:hAnsi="GHEA Grapalat"/>
        </w:rPr>
        <w:t>և</w:t>
      </w:r>
      <w:r w:rsidRPr="006A1394">
        <w:rPr>
          <w:rFonts w:ascii="GHEA Grapalat" w:hAnsi="GHEA Grapalat"/>
        </w:rPr>
        <w:t xml:space="preserve"> (կամ) Կողմերի օրենսդրությամբ սահմանված իրավունքների կամ կանոնների խախտմամբ։</w:t>
      </w:r>
    </w:p>
    <w:p w:rsidR="000562D3" w:rsidRPr="006A1394" w:rsidRDefault="000562D3" w:rsidP="000562D3">
      <w:pPr>
        <w:spacing w:line="276" w:lineRule="auto"/>
        <w:jc w:val="center"/>
        <w:rPr>
          <w:rFonts w:ascii="GHEA Grapalat" w:hAnsi="GHEA Grapalat"/>
          <w:b/>
          <w:bCs/>
        </w:rPr>
      </w:pPr>
    </w:p>
    <w:p w:rsidR="005267D7" w:rsidRPr="006A1394" w:rsidRDefault="005267D7" w:rsidP="000562D3">
      <w:pPr>
        <w:spacing w:line="276" w:lineRule="auto"/>
        <w:jc w:val="center"/>
        <w:rPr>
          <w:rFonts w:ascii="GHEA Grapalat" w:hAnsi="GHEA Grapalat"/>
          <w:b/>
          <w:bCs/>
        </w:rPr>
      </w:pPr>
      <w:r w:rsidRPr="006A1394">
        <w:rPr>
          <w:rFonts w:ascii="GHEA Grapalat" w:hAnsi="GHEA Grapalat"/>
          <w:b/>
        </w:rPr>
        <w:t>Հոդված 2</w:t>
      </w:r>
    </w:p>
    <w:p w:rsidR="005267D7" w:rsidRPr="006A1394" w:rsidRDefault="005267D7" w:rsidP="00386B2F">
      <w:pPr>
        <w:spacing w:after="160" w:line="276" w:lineRule="auto"/>
        <w:jc w:val="center"/>
        <w:rPr>
          <w:rFonts w:ascii="GHEA Grapalat" w:hAnsi="GHEA Grapalat"/>
          <w:b/>
        </w:rPr>
      </w:pPr>
      <w:r w:rsidRPr="006A1394">
        <w:rPr>
          <w:rFonts w:ascii="GHEA Grapalat" w:hAnsi="GHEA Grapalat"/>
          <w:b/>
        </w:rPr>
        <w:t>Ընդհանուր դրույթներ</w:t>
      </w:r>
    </w:p>
    <w:p w:rsidR="00292E04" w:rsidRPr="006A1394" w:rsidRDefault="00292E04" w:rsidP="00386B2F">
      <w:pPr>
        <w:spacing w:after="160" w:line="276" w:lineRule="auto"/>
        <w:jc w:val="center"/>
        <w:rPr>
          <w:rFonts w:ascii="GHEA Grapalat" w:hAnsi="GHEA Grapalat"/>
          <w:b/>
          <w:bCs/>
        </w:rPr>
      </w:pPr>
    </w:p>
    <w:p w:rsidR="005267D7" w:rsidRPr="006A1394" w:rsidRDefault="005267D7" w:rsidP="00386B2F">
      <w:pPr>
        <w:tabs>
          <w:tab w:val="left" w:pos="1134"/>
        </w:tabs>
        <w:spacing w:after="160" w:line="276" w:lineRule="auto"/>
        <w:ind w:firstLine="567"/>
        <w:jc w:val="both"/>
        <w:rPr>
          <w:rFonts w:ascii="GHEA Grapalat" w:hAnsi="GHEA Grapalat"/>
        </w:rPr>
      </w:pPr>
      <w:r w:rsidRPr="006A1394">
        <w:rPr>
          <w:rFonts w:ascii="GHEA Grapalat" w:hAnsi="GHEA Grapalat"/>
        </w:rPr>
        <w:t>1.</w:t>
      </w:r>
      <w:r w:rsidRPr="006A1394">
        <w:rPr>
          <w:rFonts w:ascii="GHEA Grapalat" w:hAnsi="GHEA Grapalat"/>
        </w:rPr>
        <w:tab/>
        <w:t xml:space="preserve">Կողմերը, սույն համաձայնագրին, ազգային օրենսդրությանը </w:t>
      </w:r>
      <w:r w:rsidR="0005097F" w:rsidRPr="006A1394">
        <w:rPr>
          <w:rFonts w:ascii="GHEA Grapalat" w:hAnsi="GHEA Grapalat"/>
        </w:rPr>
        <w:t>և</w:t>
      </w:r>
      <w:r w:rsidRPr="006A1394">
        <w:rPr>
          <w:rFonts w:ascii="GHEA Grapalat" w:hAnsi="GHEA Grapalat"/>
        </w:rPr>
        <w:t xml:space="preserve"> այն միջազգային պայմանագրերին համապատասխան, որի մասնակիցն են իրենք, համագործակցում են՝ տեղեկատվական տեխնոլոգիաների ոլորտում հանցագործությունների կանխարգելումը, հայտնաբերումը, կանխումը, բացահայտում</w:t>
      </w:r>
      <w:r w:rsidR="002147B4" w:rsidRPr="006A1394">
        <w:rPr>
          <w:rFonts w:ascii="GHEA Grapalat" w:hAnsi="GHEA Grapalat"/>
        </w:rPr>
        <w:t>ն ու</w:t>
      </w:r>
      <w:r w:rsidRPr="006A1394">
        <w:rPr>
          <w:rFonts w:ascii="GHEA Grapalat" w:hAnsi="GHEA Grapalat"/>
        </w:rPr>
        <w:t xml:space="preserve"> քննությունն ապահովելու նպատակներով։ </w:t>
      </w:r>
    </w:p>
    <w:p w:rsidR="005267D7" w:rsidRPr="006A1394" w:rsidRDefault="005267D7" w:rsidP="00386B2F">
      <w:pPr>
        <w:tabs>
          <w:tab w:val="left" w:pos="1134"/>
        </w:tabs>
        <w:spacing w:after="160" w:line="276" w:lineRule="auto"/>
        <w:ind w:firstLine="567"/>
        <w:jc w:val="both"/>
        <w:rPr>
          <w:rFonts w:ascii="GHEA Grapalat" w:hAnsi="GHEA Grapalat"/>
        </w:rPr>
      </w:pPr>
      <w:r w:rsidRPr="006A1394">
        <w:rPr>
          <w:rFonts w:ascii="GHEA Grapalat" w:hAnsi="GHEA Grapalat"/>
        </w:rPr>
        <w:t>2.</w:t>
      </w:r>
      <w:r w:rsidRPr="006A1394">
        <w:rPr>
          <w:rFonts w:ascii="GHEA Grapalat" w:hAnsi="GHEA Grapalat"/>
        </w:rPr>
        <w:tab/>
        <w:t xml:space="preserve">Կողմերը ձեռնարկում են անհրաժեշտ կազմակերպական </w:t>
      </w:r>
      <w:r w:rsidR="0005097F" w:rsidRPr="006A1394">
        <w:rPr>
          <w:rFonts w:ascii="GHEA Grapalat" w:hAnsi="GHEA Grapalat"/>
        </w:rPr>
        <w:t>և</w:t>
      </w:r>
      <w:r w:rsidRPr="006A1394">
        <w:rPr>
          <w:rFonts w:ascii="GHEA Grapalat" w:hAnsi="GHEA Grapalat"/>
        </w:rPr>
        <w:t xml:space="preserve"> իրավական միջոցներ՝ սույն համաձայնագրի դրույթներ</w:t>
      </w:r>
      <w:r w:rsidR="002147B4" w:rsidRPr="006A1394">
        <w:rPr>
          <w:rFonts w:ascii="GHEA Grapalat" w:hAnsi="GHEA Grapalat"/>
        </w:rPr>
        <w:t>ը</w:t>
      </w:r>
      <w:r w:rsidRPr="006A1394">
        <w:rPr>
          <w:rFonts w:ascii="GHEA Grapalat" w:hAnsi="GHEA Grapalat"/>
        </w:rPr>
        <w:t xml:space="preserve"> կատար</w:t>
      </w:r>
      <w:r w:rsidR="002147B4" w:rsidRPr="006A1394">
        <w:rPr>
          <w:rFonts w:ascii="GHEA Grapalat" w:hAnsi="GHEA Grapalat"/>
        </w:rPr>
        <w:t>ելու</w:t>
      </w:r>
      <w:r w:rsidRPr="006A1394">
        <w:rPr>
          <w:rFonts w:ascii="GHEA Grapalat" w:hAnsi="GHEA Grapalat"/>
        </w:rPr>
        <w:t xml:space="preserve"> համար։ </w:t>
      </w:r>
    </w:p>
    <w:p w:rsidR="005267D7" w:rsidRPr="006A1394" w:rsidRDefault="005267D7" w:rsidP="00386B2F">
      <w:pPr>
        <w:tabs>
          <w:tab w:val="left" w:pos="1134"/>
        </w:tabs>
        <w:spacing w:after="160" w:line="276" w:lineRule="auto"/>
        <w:ind w:firstLine="567"/>
        <w:jc w:val="both"/>
        <w:rPr>
          <w:rFonts w:ascii="GHEA Grapalat" w:hAnsi="GHEA Grapalat"/>
        </w:rPr>
      </w:pPr>
      <w:r w:rsidRPr="006A1394">
        <w:rPr>
          <w:rFonts w:ascii="GHEA Grapalat" w:hAnsi="GHEA Grapalat"/>
        </w:rPr>
        <w:t>3.</w:t>
      </w:r>
      <w:r w:rsidRPr="006A1394">
        <w:rPr>
          <w:rFonts w:ascii="GHEA Grapalat" w:hAnsi="GHEA Grapalat"/>
        </w:rPr>
        <w:tab/>
        <w:t xml:space="preserve">Կողմերը ձգտում են տեղեկատվական </w:t>
      </w:r>
      <w:r w:rsidR="00696E6F" w:rsidRPr="006A1394">
        <w:rPr>
          <w:rFonts w:ascii="GHEA Grapalat" w:hAnsi="GHEA Grapalat"/>
        </w:rPr>
        <w:t xml:space="preserve">տեխնոլոգիաների </w:t>
      </w:r>
      <w:r w:rsidRPr="006A1394">
        <w:rPr>
          <w:rFonts w:ascii="GHEA Grapalat" w:hAnsi="GHEA Grapalat"/>
        </w:rPr>
        <w:t xml:space="preserve">ոլորտում հանցագործությունների դեմ պայքարի բնագավառում ազգային օրենսդրությունների մոտարկմանը։ </w:t>
      </w:r>
    </w:p>
    <w:p w:rsidR="005267D7" w:rsidRPr="006A1394" w:rsidRDefault="005267D7" w:rsidP="00386B2F">
      <w:pPr>
        <w:spacing w:after="160" w:line="276" w:lineRule="auto"/>
        <w:jc w:val="center"/>
        <w:rPr>
          <w:rFonts w:ascii="GHEA Grapalat" w:hAnsi="GHEA Grapalat"/>
          <w:bCs/>
        </w:rPr>
      </w:pPr>
    </w:p>
    <w:p w:rsidR="00AB3CFD" w:rsidRPr="006A1394" w:rsidRDefault="00AB3CFD" w:rsidP="00386B2F">
      <w:pPr>
        <w:spacing w:after="160" w:line="276" w:lineRule="auto"/>
        <w:jc w:val="center"/>
        <w:rPr>
          <w:rFonts w:ascii="GHEA Grapalat" w:hAnsi="GHEA Grapalat"/>
          <w:b/>
        </w:rPr>
      </w:pPr>
    </w:p>
    <w:p w:rsidR="00AB3CFD" w:rsidRPr="006A1394" w:rsidRDefault="00AB3CFD" w:rsidP="00386B2F">
      <w:pPr>
        <w:spacing w:after="160" w:line="276" w:lineRule="auto"/>
        <w:jc w:val="center"/>
        <w:rPr>
          <w:rFonts w:ascii="GHEA Grapalat" w:hAnsi="GHEA Grapalat"/>
          <w:b/>
        </w:rPr>
      </w:pPr>
    </w:p>
    <w:p w:rsidR="005267D7" w:rsidRPr="006A1394" w:rsidRDefault="005267D7" w:rsidP="00386B2F">
      <w:pPr>
        <w:spacing w:after="160" w:line="276" w:lineRule="auto"/>
        <w:jc w:val="center"/>
        <w:rPr>
          <w:rFonts w:ascii="GHEA Grapalat" w:hAnsi="GHEA Grapalat"/>
          <w:b/>
        </w:rPr>
      </w:pPr>
      <w:r w:rsidRPr="006A1394">
        <w:rPr>
          <w:rFonts w:ascii="GHEA Grapalat" w:hAnsi="GHEA Grapalat"/>
          <w:b/>
        </w:rPr>
        <w:t>Հոդված 3</w:t>
      </w:r>
    </w:p>
    <w:p w:rsidR="005267D7" w:rsidRPr="006A1394" w:rsidRDefault="005267D7" w:rsidP="00386B2F">
      <w:pPr>
        <w:spacing w:after="160" w:line="276" w:lineRule="auto"/>
        <w:jc w:val="center"/>
        <w:rPr>
          <w:rFonts w:ascii="GHEA Grapalat" w:hAnsi="GHEA Grapalat"/>
          <w:b/>
        </w:rPr>
      </w:pPr>
      <w:r w:rsidRPr="006A1394">
        <w:rPr>
          <w:rFonts w:ascii="GHEA Grapalat" w:hAnsi="GHEA Grapalat"/>
          <w:b/>
        </w:rPr>
        <w:t>Քրեորեն պատժելի արարքները</w:t>
      </w:r>
    </w:p>
    <w:p w:rsidR="00292E04" w:rsidRPr="006A1394" w:rsidRDefault="00292E04" w:rsidP="00386B2F">
      <w:pPr>
        <w:spacing w:after="160" w:line="276" w:lineRule="auto"/>
        <w:jc w:val="center"/>
        <w:rPr>
          <w:rFonts w:ascii="GHEA Grapalat" w:hAnsi="GHEA Grapalat"/>
          <w:b/>
          <w:bCs/>
        </w:rPr>
      </w:pPr>
    </w:p>
    <w:p w:rsidR="005267D7" w:rsidRPr="006A1394" w:rsidRDefault="005267D7" w:rsidP="00386B2F">
      <w:pPr>
        <w:tabs>
          <w:tab w:val="left" w:pos="1134"/>
        </w:tabs>
        <w:spacing w:after="160" w:line="276" w:lineRule="auto"/>
        <w:ind w:firstLine="567"/>
        <w:jc w:val="both"/>
        <w:rPr>
          <w:rFonts w:ascii="GHEA Grapalat" w:hAnsi="GHEA Grapalat"/>
        </w:rPr>
      </w:pPr>
      <w:r w:rsidRPr="006A1394">
        <w:rPr>
          <w:rFonts w:ascii="GHEA Grapalat" w:hAnsi="GHEA Grapalat"/>
        </w:rPr>
        <w:t>1.</w:t>
      </w:r>
      <w:r w:rsidRPr="006A1394">
        <w:rPr>
          <w:rFonts w:ascii="GHEA Grapalat" w:hAnsi="GHEA Grapalat"/>
        </w:rPr>
        <w:tab/>
        <w:t>Կողմերը, ազգային օրենսդրությանը համապատասխան, որպես քրեորեն պատժելի տեղեկատվական տեխնոլոգիաների ոլորտում ճանաչում են հետ</w:t>
      </w:r>
      <w:r w:rsidR="0005097F" w:rsidRPr="006A1394">
        <w:rPr>
          <w:rFonts w:ascii="GHEA Grapalat" w:hAnsi="GHEA Grapalat"/>
        </w:rPr>
        <w:t>և</w:t>
      </w:r>
      <w:r w:rsidRPr="006A1394">
        <w:rPr>
          <w:rFonts w:ascii="GHEA Grapalat" w:hAnsi="GHEA Grapalat"/>
        </w:rPr>
        <w:t>յալ արարքները, եթե դրանք կատարվել են դիտավորյալ</w:t>
      </w:r>
      <w:r w:rsidR="002147B4" w:rsidRPr="006A1394">
        <w:rPr>
          <w:rFonts w:ascii="GHEA Grapalat" w:hAnsi="GHEA Grapalat"/>
        </w:rPr>
        <w:t>՝</w:t>
      </w:r>
      <w:r w:rsidRPr="006A1394">
        <w:rPr>
          <w:rFonts w:ascii="GHEA Grapalat" w:hAnsi="GHEA Grapalat"/>
        </w:rPr>
        <w:t xml:space="preserve"> </w:t>
      </w:r>
    </w:p>
    <w:p w:rsidR="005267D7" w:rsidRPr="006A1394" w:rsidRDefault="005267D7" w:rsidP="00386B2F">
      <w:pPr>
        <w:tabs>
          <w:tab w:val="left" w:pos="1134"/>
        </w:tabs>
        <w:spacing w:after="160" w:line="276" w:lineRule="auto"/>
        <w:ind w:firstLine="567"/>
        <w:jc w:val="both"/>
        <w:rPr>
          <w:rFonts w:ascii="GHEA Grapalat" w:hAnsi="GHEA Grapalat"/>
        </w:rPr>
      </w:pPr>
      <w:r w:rsidRPr="006A1394">
        <w:rPr>
          <w:rFonts w:ascii="GHEA Grapalat" w:hAnsi="GHEA Grapalat"/>
        </w:rPr>
        <w:t>ա)</w:t>
      </w:r>
      <w:r w:rsidR="00040AA6" w:rsidRPr="006A1394">
        <w:rPr>
          <w:rFonts w:ascii="GHEA Grapalat" w:hAnsi="GHEA Grapalat"/>
        </w:rPr>
        <w:tab/>
      </w:r>
      <w:r w:rsidRPr="006A1394">
        <w:rPr>
          <w:rFonts w:ascii="GHEA Grapalat" w:hAnsi="GHEA Grapalat"/>
        </w:rPr>
        <w:t>տեղեկատվության ոչնչացում, բլոկավորում, ձ</w:t>
      </w:r>
      <w:r w:rsidR="0005097F" w:rsidRPr="006A1394">
        <w:rPr>
          <w:rFonts w:ascii="GHEA Grapalat" w:hAnsi="GHEA Grapalat"/>
        </w:rPr>
        <w:t>և</w:t>
      </w:r>
      <w:r w:rsidRPr="006A1394">
        <w:rPr>
          <w:rFonts w:ascii="GHEA Grapalat" w:hAnsi="GHEA Grapalat"/>
        </w:rPr>
        <w:t xml:space="preserve">ափոխում կամ պատճենահանում, տեղեկատվական (համակարգչային) համակարգի աշխատանքի խախտում՝ օրենքով պահպանվող համակարգչային տեղեկատվությանը չարտոնված մուտքի միջոցով. </w:t>
      </w:r>
    </w:p>
    <w:p w:rsidR="005267D7" w:rsidRPr="006A1394" w:rsidRDefault="005267D7" w:rsidP="00386B2F">
      <w:pPr>
        <w:tabs>
          <w:tab w:val="left" w:pos="1134"/>
        </w:tabs>
        <w:spacing w:after="160" w:line="276" w:lineRule="auto"/>
        <w:ind w:firstLine="567"/>
        <w:jc w:val="both"/>
        <w:rPr>
          <w:rFonts w:ascii="GHEA Grapalat" w:hAnsi="GHEA Grapalat"/>
        </w:rPr>
      </w:pPr>
      <w:r w:rsidRPr="006A1394">
        <w:rPr>
          <w:rFonts w:ascii="GHEA Grapalat" w:hAnsi="GHEA Grapalat"/>
        </w:rPr>
        <w:t>բ)</w:t>
      </w:r>
      <w:r w:rsidR="00040AA6" w:rsidRPr="006A1394">
        <w:rPr>
          <w:rFonts w:ascii="GHEA Grapalat" w:hAnsi="GHEA Grapalat"/>
        </w:rPr>
        <w:tab/>
      </w:r>
      <w:r w:rsidRPr="006A1394">
        <w:rPr>
          <w:rFonts w:ascii="GHEA Grapalat" w:hAnsi="GHEA Grapalat"/>
        </w:rPr>
        <w:t xml:space="preserve">վնասաբեր ծրագրերի ստեղծում, օգտագործում կամ տարածում. </w:t>
      </w:r>
    </w:p>
    <w:p w:rsidR="005267D7" w:rsidRPr="006A1394" w:rsidRDefault="005267D7" w:rsidP="00386B2F">
      <w:pPr>
        <w:tabs>
          <w:tab w:val="left" w:pos="1134"/>
        </w:tabs>
        <w:spacing w:after="160" w:line="276" w:lineRule="auto"/>
        <w:ind w:firstLine="567"/>
        <w:jc w:val="both"/>
        <w:rPr>
          <w:rFonts w:ascii="GHEA Grapalat" w:hAnsi="GHEA Grapalat"/>
          <w:spacing w:val="-6"/>
        </w:rPr>
      </w:pPr>
      <w:r w:rsidRPr="006A1394">
        <w:rPr>
          <w:rFonts w:ascii="GHEA Grapalat" w:hAnsi="GHEA Grapalat"/>
          <w:spacing w:val="-6"/>
        </w:rPr>
        <w:t>գ)</w:t>
      </w:r>
      <w:r w:rsidR="00292E04" w:rsidRPr="006A1394">
        <w:rPr>
          <w:rFonts w:ascii="GHEA Grapalat" w:hAnsi="GHEA Grapalat"/>
          <w:spacing w:val="-6"/>
        </w:rPr>
        <w:tab/>
      </w:r>
      <w:r w:rsidRPr="006A1394">
        <w:rPr>
          <w:rFonts w:ascii="GHEA Grapalat" w:hAnsi="GHEA Grapalat"/>
          <w:spacing w:val="-6"/>
        </w:rPr>
        <w:t xml:space="preserve">համակարգչային համակարգի շահագործման կանոնների խախտում դրան հասանելիություն ունեցող անձի կողմից, ինչը հանգեցրել է օրենքով պահպանվող համակարգչային տեղեկատվության </w:t>
      </w:r>
      <w:r w:rsidR="00CD669B" w:rsidRPr="006A1394">
        <w:rPr>
          <w:rFonts w:ascii="GHEA Grapalat" w:hAnsi="GHEA Grapalat"/>
          <w:spacing w:val="-6"/>
        </w:rPr>
        <w:t>ոչնչացման</w:t>
      </w:r>
      <w:r w:rsidRPr="006A1394">
        <w:rPr>
          <w:rFonts w:ascii="GHEA Grapalat" w:hAnsi="GHEA Grapalat"/>
          <w:spacing w:val="-6"/>
        </w:rPr>
        <w:t>, բլոկավորման կամ ձ</w:t>
      </w:r>
      <w:r w:rsidR="0005097F" w:rsidRPr="006A1394">
        <w:rPr>
          <w:rFonts w:ascii="GHEA Grapalat" w:hAnsi="GHEA Grapalat"/>
          <w:spacing w:val="-6"/>
        </w:rPr>
        <w:t>և</w:t>
      </w:r>
      <w:r w:rsidRPr="006A1394">
        <w:rPr>
          <w:rFonts w:ascii="GHEA Grapalat" w:hAnsi="GHEA Grapalat"/>
          <w:spacing w:val="-6"/>
        </w:rPr>
        <w:t>ափոխման, եթե այդ արա</w:t>
      </w:r>
      <w:r w:rsidR="002147B4" w:rsidRPr="006A1394">
        <w:rPr>
          <w:rFonts w:ascii="GHEA Grapalat" w:hAnsi="GHEA Grapalat"/>
          <w:spacing w:val="-6"/>
        </w:rPr>
        <w:t>ր</w:t>
      </w:r>
      <w:r w:rsidRPr="006A1394">
        <w:rPr>
          <w:rFonts w:ascii="GHEA Grapalat" w:hAnsi="GHEA Grapalat"/>
          <w:spacing w:val="-6"/>
        </w:rPr>
        <w:t>քը էական վնաս կամ ծանր հետ</w:t>
      </w:r>
      <w:r w:rsidR="0005097F" w:rsidRPr="006A1394">
        <w:rPr>
          <w:rFonts w:ascii="GHEA Grapalat" w:hAnsi="GHEA Grapalat"/>
          <w:spacing w:val="-6"/>
        </w:rPr>
        <w:t>և</w:t>
      </w:r>
      <w:r w:rsidRPr="006A1394">
        <w:rPr>
          <w:rFonts w:ascii="GHEA Grapalat" w:hAnsi="GHEA Grapalat"/>
          <w:spacing w:val="-6"/>
        </w:rPr>
        <w:t xml:space="preserve">անքներ է հասցրել. </w:t>
      </w:r>
    </w:p>
    <w:p w:rsidR="00AD2100" w:rsidRPr="006A1394" w:rsidRDefault="005267D7" w:rsidP="00386B2F">
      <w:pPr>
        <w:tabs>
          <w:tab w:val="left" w:pos="1134"/>
        </w:tabs>
        <w:spacing w:after="160" w:line="276" w:lineRule="auto"/>
        <w:ind w:firstLine="567"/>
        <w:jc w:val="both"/>
        <w:rPr>
          <w:rFonts w:ascii="GHEA Grapalat" w:hAnsi="GHEA Grapalat"/>
        </w:rPr>
      </w:pPr>
      <w:r w:rsidRPr="006A1394">
        <w:rPr>
          <w:rFonts w:ascii="GHEA Grapalat" w:hAnsi="GHEA Grapalat"/>
        </w:rPr>
        <w:t>դ)</w:t>
      </w:r>
      <w:r w:rsidR="00292E04" w:rsidRPr="006A1394">
        <w:rPr>
          <w:rFonts w:ascii="GHEA Grapalat" w:hAnsi="GHEA Grapalat"/>
        </w:rPr>
        <w:tab/>
      </w:r>
      <w:r w:rsidRPr="006A1394">
        <w:rPr>
          <w:rFonts w:ascii="GHEA Grapalat" w:hAnsi="GHEA Grapalat"/>
        </w:rPr>
        <w:t>գույքի հափշտակում՝ համակարգչային համակարգում մշակվող, մեքենայական կրիչներով պահվող կամ տվյալների փոխանցման ցանցերով փոխանցվող տեղեկատվությունը փոփոխելու միջոցով կամ համակարգչային համակարգի մեջ կեղծ տեղեկատվություն ներմուծելու միջոցով կամ օրենքով պահպանվող համակարգչային տեղեկատվությանը չարտոնված հասանելիության հետ զուգորդմամբ։</w:t>
      </w:r>
    </w:p>
    <w:p w:rsidR="00AD2100" w:rsidRPr="006A1394" w:rsidRDefault="00145BC6" w:rsidP="00386B2F">
      <w:pPr>
        <w:pStyle w:val="Bodytext20"/>
        <w:shd w:val="clear" w:color="auto" w:fill="auto"/>
        <w:tabs>
          <w:tab w:val="left" w:pos="1134"/>
        </w:tabs>
        <w:spacing w:before="0" w:after="160" w:line="276" w:lineRule="auto"/>
        <w:ind w:firstLine="567"/>
        <w:rPr>
          <w:rFonts w:ascii="GHEA Grapalat" w:hAnsi="GHEA Grapalat"/>
          <w:sz w:val="24"/>
          <w:szCs w:val="24"/>
        </w:rPr>
      </w:pPr>
      <w:r w:rsidRPr="006A1394">
        <w:rPr>
          <w:rFonts w:ascii="GHEA Grapalat" w:hAnsi="GHEA Grapalat"/>
          <w:sz w:val="24"/>
          <w:szCs w:val="24"/>
        </w:rPr>
        <w:t>ե)</w:t>
      </w:r>
      <w:r w:rsidR="00292E04" w:rsidRPr="006A1394">
        <w:rPr>
          <w:rFonts w:ascii="GHEA Grapalat" w:hAnsi="GHEA Grapalat"/>
          <w:sz w:val="24"/>
          <w:szCs w:val="24"/>
        </w:rPr>
        <w:tab/>
      </w:r>
      <w:r w:rsidRPr="006A1394">
        <w:rPr>
          <w:rFonts w:ascii="GHEA Grapalat" w:hAnsi="GHEA Grapalat"/>
          <w:sz w:val="24"/>
          <w:szCs w:val="24"/>
        </w:rPr>
        <w:t xml:space="preserve">անչափահասի պատկերով պոռնկագրական նյութերի կամ պոռնկագրական առարկաների տարածում՝ </w:t>
      </w:r>
      <w:r w:rsidR="00696E6F" w:rsidRPr="006A1394">
        <w:rPr>
          <w:rFonts w:ascii="GHEA Grapalat" w:hAnsi="GHEA Grapalat"/>
          <w:sz w:val="24"/>
          <w:szCs w:val="24"/>
        </w:rPr>
        <w:t>«</w:t>
      </w:r>
      <w:r w:rsidRPr="006A1394">
        <w:rPr>
          <w:rFonts w:ascii="GHEA Grapalat" w:hAnsi="GHEA Grapalat"/>
          <w:sz w:val="24"/>
          <w:szCs w:val="24"/>
        </w:rPr>
        <w:t xml:space="preserve">Ինտերնետ» տեղեկատվական-հեռահաղորդակցության ցանցի կամ էլեկտրոնային կապի այլ ուղիների օգտագործմամբ. </w:t>
      </w:r>
    </w:p>
    <w:p w:rsidR="00AD2100" w:rsidRPr="006A1394" w:rsidRDefault="00145BC6" w:rsidP="00386B2F">
      <w:pPr>
        <w:pStyle w:val="Bodytext20"/>
        <w:shd w:val="clear" w:color="auto" w:fill="auto"/>
        <w:tabs>
          <w:tab w:val="left" w:pos="1134"/>
        </w:tabs>
        <w:spacing w:before="0" w:after="160" w:line="276" w:lineRule="auto"/>
        <w:ind w:firstLine="567"/>
        <w:rPr>
          <w:rFonts w:ascii="GHEA Grapalat" w:hAnsi="GHEA Grapalat"/>
          <w:sz w:val="24"/>
          <w:szCs w:val="24"/>
        </w:rPr>
      </w:pPr>
      <w:r w:rsidRPr="006A1394">
        <w:rPr>
          <w:rFonts w:ascii="GHEA Grapalat" w:hAnsi="GHEA Grapalat"/>
          <w:sz w:val="24"/>
          <w:szCs w:val="24"/>
        </w:rPr>
        <w:t>զ)</w:t>
      </w:r>
      <w:r w:rsidR="00292E04" w:rsidRPr="006A1394">
        <w:rPr>
          <w:rFonts w:ascii="GHEA Grapalat" w:hAnsi="GHEA Grapalat"/>
          <w:sz w:val="24"/>
          <w:szCs w:val="24"/>
        </w:rPr>
        <w:tab/>
      </w:r>
      <w:r w:rsidRPr="006A1394">
        <w:rPr>
          <w:rFonts w:ascii="GHEA Grapalat" w:hAnsi="GHEA Grapalat"/>
          <w:sz w:val="24"/>
          <w:szCs w:val="24"/>
        </w:rPr>
        <w:t>պաշտպանված համակարգչային համակարգին կամ ցանցին չարտոնված հասանելիություն ստանալու հատուկ ծրագրային կամ ապարատային միջոցների պատրաստում՝ իրացման նպատակով, կամ իրացում.</w:t>
      </w:r>
    </w:p>
    <w:p w:rsidR="00AD2100" w:rsidRPr="006A1394" w:rsidRDefault="00145BC6" w:rsidP="00386B2F">
      <w:pPr>
        <w:pStyle w:val="Bodytext20"/>
        <w:shd w:val="clear" w:color="auto" w:fill="auto"/>
        <w:tabs>
          <w:tab w:val="left" w:pos="1134"/>
        </w:tabs>
        <w:spacing w:before="0" w:after="160" w:line="276" w:lineRule="auto"/>
        <w:ind w:firstLine="567"/>
        <w:rPr>
          <w:rFonts w:ascii="GHEA Grapalat" w:hAnsi="GHEA Grapalat"/>
          <w:sz w:val="24"/>
          <w:szCs w:val="24"/>
        </w:rPr>
      </w:pPr>
      <w:r w:rsidRPr="006A1394">
        <w:rPr>
          <w:rFonts w:ascii="GHEA Grapalat" w:hAnsi="GHEA Grapalat"/>
          <w:sz w:val="24"/>
          <w:szCs w:val="24"/>
        </w:rPr>
        <w:t>է)</w:t>
      </w:r>
      <w:r w:rsidR="00292E04" w:rsidRPr="006A1394">
        <w:rPr>
          <w:rFonts w:ascii="GHEA Grapalat" w:hAnsi="GHEA Grapalat"/>
          <w:sz w:val="24"/>
          <w:szCs w:val="24"/>
        </w:rPr>
        <w:tab/>
      </w:r>
      <w:r w:rsidRPr="006A1394">
        <w:rPr>
          <w:rFonts w:ascii="GHEA Grapalat" w:hAnsi="GHEA Grapalat"/>
          <w:sz w:val="24"/>
          <w:szCs w:val="24"/>
        </w:rPr>
        <w:t xml:space="preserve">հեղինակային իրավունքի օբյեկտ հանդիսացող համակարգչային համակարգերի </w:t>
      </w:r>
      <w:r w:rsidR="0005097F" w:rsidRPr="006A1394">
        <w:rPr>
          <w:rFonts w:ascii="GHEA Grapalat" w:hAnsi="GHEA Grapalat"/>
          <w:sz w:val="24"/>
          <w:szCs w:val="24"/>
        </w:rPr>
        <w:t>և</w:t>
      </w:r>
      <w:r w:rsidRPr="006A1394">
        <w:rPr>
          <w:rFonts w:ascii="GHEA Grapalat" w:hAnsi="GHEA Grapalat"/>
          <w:sz w:val="24"/>
          <w:szCs w:val="24"/>
        </w:rPr>
        <w:t xml:space="preserve"> տվյալների բազաների ապօրինի օգտագործում, </w:t>
      </w:r>
      <w:r w:rsidR="00696E6F" w:rsidRPr="006A1394">
        <w:rPr>
          <w:rFonts w:ascii="GHEA Grapalat" w:hAnsi="GHEA Grapalat"/>
          <w:sz w:val="24"/>
          <w:szCs w:val="24"/>
        </w:rPr>
        <w:t>ինչպես նա</w:t>
      </w:r>
      <w:r w:rsidR="0005097F" w:rsidRPr="006A1394">
        <w:rPr>
          <w:rFonts w:ascii="GHEA Grapalat" w:hAnsi="GHEA Grapalat"/>
          <w:sz w:val="24"/>
          <w:szCs w:val="24"/>
        </w:rPr>
        <w:t>և</w:t>
      </w:r>
      <w:r w:rsidR="00696E6F" w:rsidRPr="006A1394">
        <w:rPr>
          <w:rFonts w:ascii="GHEA Grapalat" w:hAnsi="GHEA Grapalat"/>
          <w:sz w:val="24"/>
          <w:szCs w:val="24"/>
        </w:rPr>
        <w:t xml:space="preserve"> </w:t>
      </w:r>
      <w:r w:rsidRPr="006A1394">
        <w:rPr>
          <w:rFonts w:ascii="GHEA Grapalat" w:hAnsi="GHEA Grapalat"/>
          <w:sz w:val="24"/>
          <w:szCs w:val="24"/>
        </w:rPr>
        <w:lastRenderedPageBreak/>
        <w:t xml:space="preserve">հեղինակության յուրացում, եթե այդ արարքն էական վնաս է պատճառել. </w:t>
      </w:r>
    </w:p>
    <w:p w:rsidR="00AD2100" w:rsidRPr="006A1394" w:rsidRDefault="00145BC6" w:rsidP="00386B2F">
      <w:pPr>
        <w:pStyle w:val="Bodytext20"/>
        <w:shd w:val="clear" w:color="auto" w:fill="auto"/>
        <w:tabs>
          <w:tab w:val="left" w:pos="1134"/>
        </w:tabs>
        <w:spacing w:before="0" w:after="160" w:line="276" w:lineRule="auto"/>
        <w:ind w:firstLine="567"/>
        <w:rPr>
          <w:rFonts w:ascii="GHEA Grapalat" w:hAnsi="GHEA Grapalat"/>
          <w:sz w:val="24"/>
          <w:szCs w:val="24"/>
        </w:rPr>
      </w:pPr>
      <w:r w:rsidRPr="006A1394">
        <w:rPr>
          <w:rFonts w:ascii="GHEA Grapalat" w:hAnsi="GHEA Grapalat"/>
          <w:sz w:val="24"/>
          <w:szCs w:val="24"/>
        </w:rPr>
        <w:t>ը)</w:t>
      </w:r>
      <w:r w:rsidR="00292E04" w:rsidRPr="006A1394">
        <w:rPr>
          <w:rFonts w:ascii="GHEA Grapalat" w:hAnsi="GHEA Grapalat"/>
          <w:sz w:val="24"/>
          <w:szCs w:val="24"/>
        </w:rPr>
        <w:tab/>
      </w:r>
      <w:r w:rsidRPr="006A1394">
        <w:rPr>
          <w:rFonts w:ascii="GHEA Grapalat" w:hAnsi="GHEA Grapalat"/>
          <w:sz w:val="24"/>
          <w:szCs w:val="24"/>
        </w:rPr>
        <w:t xml:space="preserve">սահմանված կարգով ծայրահեղական ճանաչված կամ ահաբեկչական գործունեության իրականացման կամ ահաբեկչության արդարացման կոչեր պարունակող նյութերի </w:t>
      </w:r>
      <w:r w:rsidR="002147B4" w:rsidRPr="006A1394">
        <w:rPr>
          <w:rFonts w:ascii="GHEA Grapalat" w:hAnsi="GHEA Grapalat"/>
          <w:sz w:val="24"/>
          <w:szCs w:val="24"/>
        </w:rPr>
        <w:t>տարածում</w:t>
      </w:r>
      <w:r w:rsidRPr="006A1394">
        <w:rPr>
          <w:rFonts w:ascii="GHEA Grapalat" w:hAnsi="GHEA Grapalat"/>
          <w:sz w:val="24"/>
          <w:szCs w:val="24"/>
        </w:rPr>
        <w:t xml:space="preserve">՝ </w:t>
      </w:r>
      <w:r w:rsidR="003E2D3A" w:rsidRPr="006A1394">
        <w:rPr>
          <w:rFonts w:ascii="GHEA Grapalat" w:hAnsi="GHEA Grapalat"/>
          <w:sz w:val="24"/>
          <w:szCs w:val="24"/>
        </w:rPr>
        <w:t>«</w:t>
      </w:r>
      <w:r w:rsidRPr="006A1394">
        <w:rPr>
          <w:rFonts w:ascii="GHEA Grapalat" w:hAnsi="GHEA Grapalat"/>
          <w:sz w:val="24"/>
          <w:szCs w:val="24"/>
        </w:rPr>
        <w:t>Ինտերնետ» տեղեկատվական-հեռահաղորդակցության ցանցի կամ էլեկտրոնային կապի այլ ուղիների օգտագործմամբ։</w:t>
      </w:r>
    </w:p>
    <w:p w:rsidR="00AD2100" w:rsidRPr="006A1394" w:rsidRDefault="00280779" w:rsidP="00386B2F">
      <w:pPr>
        <w:pStyle w:val="Bodytext20"/>
        <w:shd w:val="clear" w:color="auto" w:fill="auto"/>
        <w:tabs>
          <w:tab w:val="left" w:pos="1134"/>
        </w:tabs>
        <w:spacing w:before="0" w:after="160" w:line="276" w:lineRule="auto"/>
        <w:ind w:firstLine="567"/>
        <w:rPr>
          <w:rFonts w:ascii="GHEA Grapalat" w:hAnsi="GHEA Grapalat"/>
          <w:sz w:val="24"/>
          <w:szCs w:val="24"/>
        </w:rPr>
      </w:pPr>
      <w:r w:rsidRPr="006A1394">
        <w:rPr>
          <w:rFonts w:ascii="GHEA Grapalat" w:hAnsi="GHEA Grapalat"/>
          <w:sz w:val="24"/>
          <w:szCs w:val="24"/>
        </w:rPr>
        <w:t>2.</w:t>
      </w:r>
      <w:r w:rsidR="00292E04" w:rsidRPr="006A1394">
        <w:rPr>
          <w:rFonts w:ascii="GHEA Grapalat" w:hAnsi="GHEA Grapalat"/>
          <w:sz w:val="24"/>
          <w:szCs w:val="24"/>
        </w:rPr>
        <w:tab/>
      </w:r>
      <w:r w:rsidRPr="006A1394">
        <w:rPr>
          <w:rFonts w:ascii="GHEA Grapalat" w:hAnsi="GHEA Grapalat"/>
          <w:sz w:val="24"/>
          <w:szCs w:val="24"/>
        </w:rPr>
        <w:t>«Էական վնաս», «ծանր հետ</w:t>
      </w:r>
      <w:r w:rsidR="0005097F" w:rsidRPr="006A1394">
        <w:rPr>
          <w:rFonts w:ascii="GHEA Grapalat" w:hAnsi="GHEA Grapalat"/>
          <w:sz w:val="24"/>
          <w:szCs w:val="24"/>
        </w:rPr>
        <w:t>և</w:t>
      </w:r>
      <w:r w:rsidRPr="006A1394">
        <w:rPr>
          <w:rFonts w:ascii="GHEA Grapalat" w:hAnsi="GHEA Grapalat"/>
          <w:sz w:val="24"/>
          <w:szCs w:val="24"/>
        </w:rPr>
        <w:t xml:space="preserve">անքներ» </w:t>
      </w:r>
      <w:r w:rsidR="0005097F" w:rsidRPr="006A1394">
        <w:rPr>
          <w:rFonts w:ascii="GHEA Grapalat" w:hAnsi="GHEA Grapalat"/>
          <w:sz w:val="24"/>
          <w:szCs w:val="24"/>
        </w:rPr>
        <w:t>և</w:t>
      </w:r>
      <w:r w:rsidRPr="006A1394">
        <w:rPr>
          <w:rFonts w:ascii="GHEA Grapalat" w:hAnsi="GHEA Grapalat"/>
          <w:sz w:val="24"/>
          <w:szCs w:val="24"/>
        </w:rPr>
        <w:t xml:space="preserve"> «էական կորուստ» հասկացությունների սահմանումը գտնվում է Կողմերի իրավասության շրջանակներում։</w:t>
      </w:r>
    </w:p>
    <w:p w:rsidR="00AD2100" w:rsidRPr="006A1394" w:rsidRDefault="00145BC6" w:rsidP="00386B2F">
      <w:pPr>
        <w:pStyle w:val="Heading10"/>
        <w:shd w:val="clear" w:color="auto" w:fill="auto"/>
        <w:spacing w:before="0" w:after="160" w:line="276" w:lineRule="auto"/>
        <w:ind w:right="20"/>
        <w:jc w:val="center"/>
        <w:outlineLvl w:val="9"/>
        <w:rPr>
          <w:rFonts w:ascii="GHEA Grapalat" w:hAnsi="GHEA Grapalat"/>
          <w:sz w:val="24"/>
          <w:szCs w:val="24"/>
        </w:rPr>
      </w:pPr>
      <w:bookmarkStart w:id="3" w:name="bookmark3"/>
      <w:r w:rsidRPr="006A1394">
        <w:rPr>
          <w:rFonts w:ascii="GHEA Grapalat" w:hAnsi="GHEA Grapalat"/>
          <w:sz w:val="24"/>
          <w:szCs w:val="24"/>
        </w:rPr>
        <w:t>Հոդված 4</w:t>
      </w:r>
      <w:bookmarkEnd w:id="3"/>
    </w:p>
    <w:p w:rsidR="00AD2100" w:rsidRPr="006A1394" w:rsidRDefault="00145BC6" w:rsidP="00386B2F">
      <w:pPr>
        <w:pStyle w:val="Heading10"/>
        <w:shd w:val="clear" w:color="auto" w:fill="auto"/>
        <w:spacing w:before="0" w:after="160" w:line="276" w:lineRule="auto"/>
        <w:ind w:right="20"/>
        <w:jc w:val="center"/>
        <w:outlineLvl w:val="9"/>
        <w:rPr>
          <w:rFonts w:ascii="GHEA Grapalat" w:hAnsi="GHEA Grapalat"/>
          <w:sz w:val="24"/>
          <w:szCs w:val="24"/>
        </w:rPr>
      </w:pPr>
      <w:bookmarkStart w:id="4" w:name="bookmark4"/>
      <w:r w:rsidRPr="006A1394">
        <w:rPr>
          <w:rFonts w:ascii="GHEA Grapalat" w:hAnsi="GHEA Grapalat"/>
          <w:sz w:val="24"/>
          <w:szCs w:val="24"/>
        </w:rPr>
        <w:t>Իրավասու մարմինները</w:t>
      </w:r>
      <w:bookmarkEnd w:id="4"/>
    </w:p>
    <w:p w:rsidR="00292E04" w:rsidRPr="006A1394" w:rsidRDefault="00292E04" w:rsidP="00386B2F">
      <w:pPr>
        <w:pStyle w:val="Heading10"/>
        <w:shd w:val="clear" w:color="auto" w:fill="auto"/>
        <w:spacing w:before="0" w:after="160" w:line="276" w:lineRule="auto"/>
        <w:ind w:right="20"/>
        <w:jc w:val="center"/>
        <w:outlineLvl w:val="9"/>
        <w:rPr>
          <w:rFonts w:ascii="GHEA Grapalat" w:hAnsi="GHEA Grapalat"/>
          <w:sz w:val="24"/>
          <w:szCs w:val="24"/>
        </w:rPr>
      </w:pPr>
    </w:p>
    <w:p w:rsidR="00AD2100" w:rsidRPr="006A1394" w:rsidRDefault="00280779" w:rsidP="00386B2F">
      <w:pPr>
        <w:pStyle w:val="Bodytext20"/>
        <w:shd w:val="clear" w:color="auto" w:fill="auto"/>
        <w:tabs>
          <w:tab w:val="left" w:pos="1134"/>
        </w:tabs>
        <w:spacing w:before="0" w:after="160" w:line="276" w:lineRule="auto"/>
        <w:ind w:firstLine="567"/>
        <w:rPr>
          <w:rFonts w:ascii="GHEA Grapalat" w:hAnsi="GHEA Grapalat"/>
          <w:sz w:val="24"/>
          <w:szCs w:val="24"/>
        </w:rPr>
      </w:pPr>
      <w:r w:rsidRPr="006A1394">
        <w:rPr>
          <w:rFonts w:ascii="GHEA Grapalat" w:hAnsi="GHEA Grapalat"/>
          <w:sz w:val="24"/>
          <w:szCs w:val="24"/>
        </w:rPr>
        <w:t>1.</w:t>
      </w:r>
      <w:r w:rsidR="00292E04" w:rsidRPr="006A1394">
        <w:rPr>
          <w:rFonts w:ascii="GHEA Grapalat" w:hAnsi="GHEA Grapalat"/>
          <w:sz w:val="24"/>
          <w:szCs w:val="24"/>
        </w:rPr>
        <w:tab/>
      </w:r>
      <w:r w:rsidRPr="006A1394">
        <w:rPr>
          <w:rFonts w:ascii="GHEA Grapalat" w:hAnsi="GHEA Grapalat"/>
          <w:sz w:val="24"/>
          <w:szCs w:val="24"/>
        </w:rPr>
        <w:t xml:space="preserve">Սույն համաձայնագրի շրջանակներում </w:t>
      </w:r>
      <w:r w:rsidR="003E2D3A" w:rsidRPr="006A1394">
        <w:rPr>
          <w:rFonts w:ascii="GHEA Grapalat" w:hAnsi="GHEA Grapalat"/>
          <w:sz w:val="24"/>
          <w:szCs w:val="24"/>
        </w:rPr>
        <w:t xml:space="preserve">Կողմերի </w:t>
      </w:r>
      <w:r w:rsidRPr="006A1394">
        <w:rPr>
          <w:rFonts w:ascii="GHEA Grapalat" w:hAnsi="GHEA Grapalat"/>
          <w:sz w:val="24"/>
          <w:szCs w:val="24"/>
        </w:rPr>
        <w:t>համագործակցությունն իրականացվում է անմիջականորեն իրավասու մարմինների միջ</w:t>
      </w:r>
      <w:r w:rsidR="0005097F" w:rsidRPr="006A1394">
        <w:rPr>
          <w:rFonts w:ascii="GHEA Grapalat" w:hAnsi="GHEA Grapalat"/>
          <w:sz w:val="24"/>
          <w:szCs w:val="24"/>
        </w:rPr>
        <w:t>և</w:t>
      </w:r>
      <w:r w:rsidRPr="006A1394">
        <w:rPr>
          <w:rFonts w:ascii="GHEA Grapalat" w:hAnsi="GHEA Grapalat"/>
          <w:sz w:val="24"/>
          <w:szCs w:val="24"/>
        </w:rPr>
        <w:t>։</w:t>
      </w:r>
    </w:p>
    <w:p w:rsidR="00AD2100" w:rsidRPr="006A1394" w:rsidRDefault="00280779" w:rsidP="00386B2F">
      <w:pPr>
        <w:pStyle w:val="Bodytext20"/>
        <w:shd w:val="clear" w:color="auto" w:fill="auto"/>
        <w:tabs>
          <w:tab w:val="left" w:pos="1134"/>
        </w:tabs>
        <w:spacing w:before="0" w:after="160" w:line="276" w:lineRule="auto"/>
        <w:ind w:firstLine="567"/>
        <w:rPr>
          <w:rFonts w:ascii="GHEA Grapalat" w:hAnsi="GHEA Grapalat"/>
          <w:sz w:val="24"/>
          <w:szCs w:val="24"/>
        </w:rPr>
      </w:pPr>
      <w:r w:rsidRPr="006A1394">
        <w:rPr>
          <w:rFonts w:ascii="GHEA Grapalat" w:hAnsi="GHEA Grapalat"/>
          <w:sz w:val="24"/>
          <w:szCs w:val="24"/>
        </w:rPr>
        <w:t>2.</w:t>
      </w:r>
      <w:r w:rsidR="00292E04" w:rsidRPr="006A1394">
        <w:rPr>
          <w:rFonts w:ascii="GHEA Grapalat" w:hAnsi="GHEA Grapalat"/>
          <w:sz w:val="24"/>
          <w:szCs w:val="24"/>
        </w:rPr>
        <w:tab/>
      </w:r>
      <w:r w:rsidR="003E2D3A" w:rsidRPr="006A1394">
        <w:rPr>
          <w:rFonts w:ascii="GHEA Grapalat" w:hAnsi="GHEA Grapalat"/>
          <w:sz w:val="24"/>
          <w:szCs w:val="24"/>
        </w:rPr>
        <w:t xml:space="preserve">Իրավասու </w:t>
      </w:r>
      <w:r w:rsidRPr="006A1394">
        <w:rPr>
          <w:rFonts w:ascii="GHEA Grapalat" w:hAnsi="GHEA Grapalat"/>
          <w:sz w:val="24"/>
          <w:szCs w:val="24"/>
        </w:rPr>
        <w:t xml:space="preserve">մարմինների ցանկը </w:t>
      </w:r>
      <w:r w:rsidR="003E2D3A" w:rsidRPr="006A1394">
        <w:rPr>
          <w:rFonts w:ascii="GHEA Grapalat" w:hAnsi="GHEA Grapalat"/>
          <w:sz w:val="24"/>
          <w:szCs w:val="24"/>
        </w:rPr>
        <w:t xml:space="preserve">սահմանվում է Կողմերից յուրաքանչյուրի կողմից </w:t>
      </w:r>
      <w:r w:rsidR="0005097F" w:rsidRPr="006A1394">
        <w:rPr>
          <w:rFonts w:ascii="GHEA Grapalat" w:hAnsi="GHEA Grapalat"/>
          <w:sz w:val="24"/>
          <w:szCs w:val="24"/>
        </w:rPr>
        <w:t>և</w:t>
      </w:r>
      <w:r w:rsidRPr="006A1394">
        <w:rPr>
          <w:rFonts w:ascii="GHEA Grapalat" w:hAnsi="GHEA Grapalat"/>
          <w:sz w:val="24"/>
          <w:szCs w:val="24"/>
        </w:rPr>
        <w:t xml:space="preserve"> </w:t>
      </w:r>
      <w:r w:rsidR="003E2D3A" w:rsidRPr="006A1394">
        <w:rPr>
          <w:rFonts w:ascii="GHEA Grapalat" w:hAnsi="GHEA Grapalat"/>
          <w:sz w:val="24"/>
          <w:szCs w:val="24"/>
        </w:rPr>
        <w:t xml:space="preserve">փոխանցվում է </w:t>
      </w:r>
      <w:r w:rsidRPr="006A1394">
        <w:rPr>
          <w:rFonts w:ascii="GHEA Grapalat" w:hAnsi="GHEA Grapalat"/>
          <w:sz w:val="24"/>
          <w:szCs w:val="24"/>
        </w:rPr>
        <w:t>ավանդապահին սույն համաձայնագիրն ուժի մեջ մտնելու համար անհրաժեշտ ներպետական ընթացակարգերի կատարման մասին ծանուցագիրը հանձնել</w:t>
      </w:r>
      <w:r w:rsidR="003E2D3A" w:rsidRPr="006A1394">
        <w:rPr>
          <w:rFonts w:ascii="GHEA Grapalat" w:hAnsi="GHEA Grapalat"/>
          <w:sz w:val="24"/>
          <w:szCs w:val="24"/>
        </w:rPr>
        <w:t>իս</w:t>
      </w:r>
      <w:r w:rsidRPr="006A1394">
        <w:rPr>
          <w:rFonts w:ascii="GHEA Grapalat" w:hAnsi="GHEA Grapalat"/>
          <w:sz w:val="24"/>
          <w:szCs w:val="24"/>
        </w:rPr>
        <w:t>։</w:t>
      </w:r>
    </w:p>
    <w:p w:rsidR="00AD2100" w:rsidRPr="006A1394" w:rsidRDefault="003E2D3A" w:rsidP="00386B2F">
      <w:pPr>
        <w:pStyle w:val="Bodytext20"/>
        <w:shd w:val="clear" w:color="auto" w:fill="auto"/>
        <w:spacing w:before="0" w:after="160" w:line="276" w:lineRule="auto"/>
        <w:ind w:firstLine="567"/>
        <w:rPr>
          <w:rFonts w:ascii="GHEA Grapalat" w:hAnsi="GHEA Grapalat"/>
          <w:sz w:val="24"/>
          <w:szCs w:val="24"/>
        </w:rPr>
      </w:pPr>
      <w:r w:rsidRPr="006A1394">
        <w:rPr>
          <w:rFonts w:ascii="GHEA Grapalat" w:hAnsi="GHEA Grapalat"/>
          <w:sz w:val="24"/>
          <w:szCs w:val="24"/>
        </w:rPr>
        <w:t>Ի</w:t>
      </w:r>
      <w:r w:rsidR="00145BC6" w:rsidRPr="006A1394">
        <w:rPr>
          <w:rFonts w:ascii="GHEA Grapalat" w:hAnsi="GHEA Grapalat"/>
          <w:sz w:val="24"/>
          <w:szCs w:val="24"/>
        </w:rPr>
        <w:t xml:space="preserve">րավասու մարմինների ցանկի փոփոխությունների մասին </w:t>
      </w:r>
      <w:r w:rsidRPr="006A1394">
        <w:rPr>
          <w:rFonts w:ascii="GHEA Grapalat" w:hAnsi="GHEA Grapalat"/>
          <w:sz w:val="24"/>
          <w:szCs w:val="24"/>
        </w:rPr>
        <w:t xml:space="preserve">Կողմերն </w:t>
      </w:r>
      <w:r w:rsidR="00145BC6" w:rsidRPr="006A1394">
        <w:rPr>
          <w:rFonts w:ascii="GHEA Grapalat" w:hAnsi="GHEA Grapalat"/>
          <w:sz w:val="24"/>
          <w:szCs w:val="24"/>
        </w:rPr>
        <w:t>անհապաղ ծանուցում են ավանդապահին։</w:t>
      </w:r>
    </w:p>
    <w:p w:rsidR="00AD2100" w:rsidRPr="006A1394" w:rsidRDefault="00280779" w:rsidP="00386B2F">
      <w:pPr>
        <w:pStyle w:val="Bodytext20"/>
        <w:shd w:val="clear" w:color="auto" w:fill="auto"/>
        <w:tabs>
          <w:tab w:val="left" w:pos="1134"/>
        </w:tabs>
        <w:spacing w:before="0" w:after="160" w:line="276" w:lineRule="auto"/>
        <w:ind w:firstLine="567"/>
        <w:rPr>
          <w:rFonts w:ascii="GHEA Grapalat" w:hAnsi="GHEA Grapalat"/>
          <w:sz w:val="24"/>
          <w:szCs w:val="24"/>
        </w:rPr>
      </w:pPr>
      <w:r w:rsidRPr="006A1394">
        <w:rPr>
          <w:rFonts w:ascii="GHEA Grapalat" w:hAnsi="GHEA Grapalat"/>
          <w:spacing w:val="-4"/>
          <w:sz w:val="24"/>
          <w:szCs w:val="24"/>
        </w:rPr>
        <w:t>3.</w:t>
      </w:r>
      <w:r w:rsidR="00292E04" w:rsidRPr="006A1394">
        <w:rPr>
          <w:rFonts w:ascii="GHEA Grapalat" w:hAnsi="GHEA Grapalat"/>
          <w:spacing w:val="-4"/>
          <w:sz w:val="24"/>
          <w:szCs w:val="24"/>
        </w:rPr>
        <w:tab/>
      </w:r>
      <w:r w:rsidRPr="006A1394">
        <w:rPr>
          <w:rFonts w:ascii="GHEA Grapalat" w:hAnsi="GHEA Grapalat"/>
          <w:spacing w:val="-4"/>
          <w:sz w:val="24"/>
          <w:szCs w:val="24"/>
        </w:rPr>
        <w:t>Կողմերի իրավասու մարմինները, անհրաժեշտության դեպքում, կարող են լրացուցիչ</w:t>
      </w:r>
      <w:r w:rsidRPr="006A1394">
        <w:rPr>
          <w:rFonts w:ascii="GHEA Grapalat" w:hAnsi="GHEA Grapalat"/>
          <w:sz w:val="24"/>
          <w:szCs w:val="24"/>
        </w:rPr>
        <w:t xml:space="preserve"> սահմանել փոխգործակցության կարգը </w:t>
      </w:r>
      <w:r w:rsidR="0005097F" w:rsidRPr="006A1394">
        <w:rPr>
          <w:rFonts w:ascii="GHEA Grapalat" w:hAnsi="GHEA Grapalat"/>
          <w:sz w:val="24"/>
          <w:szCs w:val="24"/>
        </w:rPr>
        <w:t>և</w:t>
      </w:r>
      <w:r w:rsidRPr="006A1394">
        <w:rPr>
          <w:rFonts w:ascii="GHEA Grapalat" w:hAnsi="GHEA Grapalat"/>
          <w:sz w:val="24"/>
          <w:szCs w:val="24"/>
        </w:rPr>
        <w:t xml:space="preserve"> դրա իրականացման համար լիազորված անձանց ցանկը, ինչի </w:t>
      </w:r>
      <w:r w:rsidR="002147B4" w:rsidRPr="006A1394">
        <w:rPr>
          <w:rFonts w:ascii="GHEA Grapalat" w:hAnsi="GHEA Grapalat"/>
          <w:sz w:val="24"/>
          <w:szCs w:val="24"/>
        </w:rPr>
        <w:t xml:space="preserve">մասին </w:t>
      </w:r>
      <w:r w:rsidRPr="006A1394">
        <w:rPr>
          <w:rFonts w:ascii="GHEA Grapalat" w:hAnsi="GHEA Grapalat"/>
          <w:sz w:val="24"/>
          <w:szCs w:val="24"/>
        </w:rPr>
        <w:t>անմիջականորեն ծանուցում են միմյանց։</w:t>
      </w:r>
    </w:p>
    <w:p w:rsidR="00AD2100" w:rsidRPr="006A1394" w:rsidRDefault="00AD2100" w:rsidP="00386B2F">
      <w:pPr>
        <w:spacing w:after="160" w:line="276" w:lineRule="auto"/>
        <w:ind w:firstLine="567"/>
        <w:jc w:val="both"/>
        <w:rPr>
          <w:rFonts w:ascii="GHEA Grapalat" w:hAnsi="GHEA Grapalat"/>
        </w:rPr>
      </w:pPr>
    </w:p>
    <w:p w:rsidR="00AD2100" w:rsidRPr="006A1394" w:rsidRDefault="00145BC6" w:rsidP="00386B2F">
      <w:pPr>
        <w:pStyle w:val="Heading10"/>
        <w:shd w:val="clear" w:color="auto" w:fill="auto"/>
        <w:spacing w:before="0" w:after="160" w:line="276" w:lineRule="auto"/>
        <w:ind w:right="20"/>
        <w:jc w:val="center"/>
        <w:outlineLvl w:val="9"/>
        <w:rPr>
          <w:rFonts w:ascii="GHEA Grapalat" w:hAnsi="GHEA Grapalat"/>
          <w:sz w:val="24"/>
          <w:szCs w:val="24"/>
        </w:rPr>
      </w:pPr>
      <w:bookmarkStart w:id="5" w:name="bookmark5"/>
      <w:r w:rsidRPr="006A1394">
        <w:rPr>
          <w:rFonts w:ascii="GHEA Grapalat" w:hAnsi="GHEA Grapalat"/>
          <w:sz w:val="24"/>
          <w:szCs w:val="24"/>
        </w:rPr>
        <w:t>Հոդված 5</w:t>
      </w:r>
      <w:bookmarkEnd w:id="5"/>
    </w:p>
    <w:p w:rsidR="00AD2100" w:rsidRPr="006A1394" w:rsidRDefault="00145BC6" w:rsidP="00386B2F">
      <w:pPr>
        <w:pStyle w:val="Heading10"/>
        <w:shd w:val="clear" w:color="auto" w:fill="auto"/>
        <w:spacing w:before="0" w:after="160" w:line="276" w:lineRule="auto"/>
        <w:ind w:right="20"/>
        <w:jc w:val="center"/>
        <w:outlineLvl w:val="9"/>
        <w:rPr>
          <w:rFonts w:ascii="GHEA Grapalat" w:hAnsi="GHEA Grapalat"/>
          <w:sz w:val="24"/>
          <w:szCs w:val="24"/>
        </w:rPr>
      </w:pPr>
      <w:bookmarkStart w:id="6" w:name="bookmark6"/>
      <w:r w:rsidRPr="006A1394">
        <w:rPr>
          <w:rFonts w:ascii="GHEA Grapalat" w:hAnsi="GHEA Grapalat"/>
          <w:sz w:val="24"/>
          <w:szCs w:val="24"/>
        </w:rPr>
        <w:t>Համագործակցության ձ</w:t>
      </w:r>
      <w:r w:rsidR="0005097F" w:rsidRPr="006A1394">
        <w:rPr>
          <w:rFonts w:ascii="GHEA Grapalat" w:hAnsi="GHEA Grapalat"/>
          <w:sz w:val="24"/>
          <w:szCs w:val="24"/>
        </w:rPr>
        <w:t>և</w:t>
      </w:r>
      <w:r w:rsidRPr="006A1394">
        <w:rPr>
          <w:rFonts w:ascii="GHEA Grapalat" w:hAnsi="GHEA Grapalat"/>
          <w:sz w:val="24"/>
          <w:szCs w:val="24"/>
        </w:rPr>
        <w:t>երը</w:t>
      </w:r>
      <w:bookmarkEnd w:id="6"/>
    </w:p>
    <w:p w:rsidR="00292E04" w:rsidRPr="006A1394" w:rsidRDefault="00292E04" w:rsidP="00386B2F">
      <w:pPr>
        <w:pStyle w:val="Heading10"/>
        <w:shd w:val="clear" w:color="auto" w:fill="auto"/>
        <w:spacing w:before="0" w:after="160" w:line="276" w:lineRule="auto"/>
        <w:ind w:right="20"/>
        <w:jc w:val="center"/>
        <w:outlineLvl w:val="9"/>
        <w:rPr>
          <w:rFonts w:ascii="GHEA Grapalat" w:hAnsi="GHEA Grapalat"/>
          <w:sz w:val="24"/>
          <w:szCs w:val="24"/>
        </w:rPr>
      </w:pPr>
    </w:p>
    <w:p w:rsidR="00AD2100" w:rsidRPr="006A1394" w:rsidRDefault="00145BC6" w:rsidP="00386B2F">
      <w:pPr>
        <w:pStyle w:val="Bodytext20"/>
        <w:shd w:val="clear" w:color="auto" w:fill="auto"/>
        <w:spacing w:before="0" w:after="160" w:line="276" w:lineRule="auto"/>
        <w:ind w:firstLine="567"/>
        <w:rPr>
          <w:rFonts w:ascii="GHEA Grapalat" w:hAnsi="GHEA Grapalat"/>
          <w:sz w:val="24"/>
          <w:szCs w:val="24"/>
        </w:rPr>
      </w:pPr>
      <w:r w:rsidRPr="006A1394">
        <w:rPr>
          <w:rFonts w:ascii="GHEA Grapalat" w:hAnsi="GHEA Grapalat"/>
          <w:sz w:val="24"/>
          <w:szCs w:val="24"/>
        </w:rPr>
        <w:t>Սույն համաձայնագրի շրջանակներում Կողմերի իրավասու մարմինները համագործակցում են հետ</w:t>
      </w:r>
      <w:r w:rsidR="0005097F" w:rsidRPr="006A1394">
        <w:rPr>
          <w:rFonts w:ascii="GHEA Grapalat" w:hAnsi="GHEA Grapalat"/>
          <w:sz w:val="24"/>
          <w:szCs w:val="24"/>
        </w:rPr>
        <w:t>և</w:t>
      </w:r>
      <w:r w:rsidRPr="006A1394">
        <w:rPr>
          <w:rFonts w:ascii="GHEA Grapalat" w:hAnsi="GHEA Grapalat"/>
          <w:sz w:val="24"/>
          <w:szCs w:val="24"/>
        </w:rPr>
        <w:t>յալ ձ</w:t>
      </w:r>
      <w:r w:rsidR="0005097F" w:rsidRPr="006A1394">
        <w:rPr>
          <w:rFonts w:ascii="GHEA Grapalat" w:hAnsi="GHEA Grapalat"/>
          <w:sz w:val="24"/>
          <w:szCs w:val="24"/>
        </w:rPr>
        <w:t>և</w:t>
      </w:r>
      <w:r w:rsidRPr="006A1394">
        <w:rPr>
          <w:rFonts w:ascii="GHEA Grapalat" w:hAnsi="GHEA Grapalat"/>
          <w:sz w:val="24"/>
          <w:szCs w:val="24"/>
        </w:rPr>
        <w:t>երով՝</w:t>
      </w:r>
    </w:p>
    <w:p w:rsidR="00AD2100" w:rsidRPr="006A1394" w:rsidRDefault="00145BC6" w:rsidP="00386B2F">
      <w:pPr>
        <w:pStyle w:val="Bodytext20"/>
        <w:shd w:val="clear" w:color="auto" w:fill="auto"/>
        <w:tabs>
          <w:tab w:val="left" w:pos="1134"/>
        </w:tabs>
        <w:spacing w:before="0" w:after="160" w:line="276" w:lineRule="auto"/>
        <w:ind w:firstLine="567"/>
        <w:rPr>
          <w:rFonts w:ascii="GHEA Grapalat" w:hAnsi="GHEA Grapalat"/>
          <w:sz w:val="24"/>
          <w:szCs w:val="24"/>
        </w:rPr>
      </w:pPr>
      <w:r w:rsidRPr="006A1394">
        <w:rPr>
          <w:rFonts w:ascii="GHEA Grapalat" w:hAnsi="GHEA Grapalat"/>
          <w:sz w:val="24"/>
          <w:szCs w:val="24"/>
        </w:rPr>
        <w:lastRenderedPageBreak/>
        <w:t>ա)</w:t>
      </w:r>
      <w:r w:rsidR="00292E04" w:rsidRPr="006A1394">
        <w:rPr>
          <w:rFonts w:ascii="GHEA Grapalat" w:hAnsi="GHEA Grapalat"/>
          <w:sz w:val="24"/>
          <w:szCs w:val="24"/>
        </w:rPr>
        <w:tab/>
      </w:r>
      <w:r w:rsidRPr="006A1394">
        <w:rPr>
          <w:rFonts w:ascii="GHEA Grapalat" w:hAnsi="GHEA Grapalat"/>
          <w:sz w:val="24"/>
          <w:szCs w:val="24"/>
        </w:rPr>
        <w:t>տեղեկատվության փոխանակում, այդ թվում՝</w:t>
      </w:r>
    </w:p>
    <w:p w:rsidR="00AD2100" w:rsidRPr="006A1394" w:rsidRDefault="00145BC6" w:rsidP="00386B2F">
      <w:pPr>
        <w:pStyle w:val="Bodytext20"/>
        <w:shd w:val="clear" w:color="auto" w:fill="auto"/>
        <w:spacing w:before="0" w:after="160" w:line="276" w:lineRule="auto"/>
        <w:ind w:firstLine="567"/>
        <w:rPr>
          <w:rFonts w:ascii="GHEA Grapalat" w:hAnsi="GHEA Grapalat"/>
          <w:sz w:val="24"/>
          <w:szCs w:val="24"/>
        </w:rPr>
      </w:pPr>
      <w:r w:rsidRPr="006A1394">
        <w:rPr>
          <w:rFonts w:ascii="GHEA Grapalat" w:hAnsi="GHEA Grapalat"/>
          <w:sz w:val="24"/>
          <w:szCs w:val="24"/>
        </w:rPr>
        <w:t xml:space="preserve">տեղեկատվական տեխնոլոգիաների ոլորտում պատրաստվող կամ կատարված հանցագործությունների </w:t>
      </w:r>
      <w:r w:rsidR="0005097F" w:rsidRPr="006A1394">
        <w:rPr>
          <w:rFonts w:ascii="GHEA Grapalat" w:hAnsi="GHEA Grapalat"/>
          <w:sz w:val="24"/>
          <w:szCs w:val="24"/>
        </w:rPr>
        <w:t>և</w:t>
      </w:r>
      <w:r w:rsidRPr="006A1394">
        <w:rPr>
          <w:rFonts w:ascii="GHEA Grapalat" w:hAnsi="GHEA Grapalat"/>
          <w:sz w:val="24"/>
          <w:szCs w:val="24"/>
        </w:rPr>
        <w:t xml:space="preserve"> դրանց հետ կապ ունեցող ֆիզիկական կամ իրավաբանական անձանց վերաբերյալ,</w:t>
      </w:r>
    </w:p>
    <w:p w:rsidR="00AD2100" w:rsidRPr="006A1394" w:rsidRDefault="00145BC6" w:rsidP="00386B2F">
      <w:pPr>
        <w:pStyle w:val="Bodytext20"/>
        <w:shd w:val="clear" w:color="auto" w:fill="auto"/>
        <w:spacing w:before="0" w:after="160" w:line="276" w:lineRule="auto"/>
        <w:ind w:firstLine="567"/>
        <w:rPr>
          <w:rFonts w:ascii="GHEA Grapalat" w:hAnsi="GHEA Grapalat"/>
          <w:sz w:val="24"/>
          <w:szCs w:val="24"/>
        </w:rPr>
      </w:pPr>
      <w:r w:rsidRPr="006A1394">
        <w:rPr>
          <w:rFonts w:ascii="GHEA Grapalat" w:hAnsi="GHEA Grapalat"/>
          <w:sz w:val="24"/>
          <w:szCs w:val="24"/>
        </w:rPr>
        <w:t xml:space="preserve">նշված ոլորտում հանցագործությունների կանխարգելման, հայտնաբերման, կանխման, բացահայտման </w:t>
      </w:r>
      <w:r w:rsidR="0005097F" w:rsidRPr="006A1394">
        <w:rPr>
          <w:rFonts w:ascii="GHEA Grapalat" w:hAnsi="GHEA Grapalat"/>
          <w:sz w:val="24"/>
          <w:szCs w:val="24"/>
        </w:rPr>
        <w:t>և</w:t>
      </w:r>
      <w:r w:rsidRPr="006A1394">
        <w:rPr>
          <w:rFonts w:ascii="GHEA Grapalat" w:hAnsi="GHEA Grapalat"/>
          <w:sz w:val="24"/>
          <w:szCs w:val="24"/>
        </w:rPr>
        <w:t xml:space="preserve"> քննության ձ</w:t>
      </w:r>
      <w:r w:rsidR="0005097F" w:rsidRPr="006A1394">
        <w:rPr>
          <w:rFonts w:ascii="GHEA Grapalat" w:hAnsi="GHEA Grapalat"/>
          <w:sz w:val="24"/>
          <w:szCs w:val="24"/>
        </w:rPr>
        <w:t>և</w:t>
      </w:r>
      <w:r w:rsidRPr="006A1394">
        <w:rPr>
          <w:rFonts w:ascii="GHEA Grapalat" w:hAnsi="GHEA Grapalat"/>
          <w:sz w:val="24"/>
          <w:szCs w:val="24"/>
        </w:rPr>
        <w:t>երի ու մեթոդների վերաբերյալ,</w:t>
      </w:r>
    </w:p>
    <w:p w:rsidR="00AD2100" w:rsidRPr="006A1394" w:rsidRDefault="00145BC6" w:rsidP="00386B2F">
      <w:pPr>
        <w:pStyle w:val="Bodytext20"/>
        <w:shd w:val="clear" w:color="auto" w:fill="auto"/>
        <w:spacing w:before="0" w:after="160" w:line="276" w:lineRule="auto"/>
        <w:ind w:firstLine="567"/>
        <w:rPr>
          <w:rFonts w:ascii="GHEA Grapalat" w:hAnsi="GHEA Grapalat"/>
          <w:sz w:val="24"/>
          <w:szCs w:val="24"/>
        </w:rPr>
      </w:pPr>
      <w:r w:rsidRPr="006A1394">
        <w:rPr>
          <w:rFonts w:ascii="GHEA Grapalat" w:hAnsi="GHEA Grapalat"/>
          <w:sz w:val="24"/>
          <w:szCs w:val="24"/>
        </w:rPr>
        <w:t>տեղեկատվական տեխնոլոգիաների ոլորտում հանցագործությունների կատարման եղանակների վերաբերյալ,</w:t>
      </w:r>
    </w:p>
    <w:p w:rsidR="00AD2100" w:rsidRPr="006A1394" w:rsidRDefault="00145BC6" w:rsidP="00386B2F">
      <w:pPr>
        <w:pStyle w:val="Bodytext20"/>
        <w:shd w:val="clear" w:color="auto" w:fill="auto"/>
        <w:spacing w:before="0" w:after="160" w:line="276" w:lineRule="auto"/>
        <w:ind w:firstLine="567"/>
        <w:rPr>
          <w:rFonts w:ascii="GHEA Grapalat" w:hAnsi="GHEA Grapalat"/>
          <w:sz w:val="24"/>
          <w:szCs w:val="24"/>
        </w:rPr>
      </w:pPr>
      <w:r w:rsidRPr="006A1394">
        <w:rPr>
          <w:rFonts w:ascii="GHEA Grapalat" w:hAnsi="GHEA Grapalat"/>
          <w:sz w:val="24"/>
          <w:szCs w:val="24"/>
        </w:rPr>
        <w:t xml:space="preserve">տեղեկատվական տեխնոլոգիաների ոլորտում հանցագործությունների կանխարգելման, հայտնաբերման, կանխման, բացահայտման </w:t>
      </w:r>
      <w:r w:rsidR="0005097F" w:rsidRPr="006A1394">
        <w:rPr>
          <w:rFonts w:ascii="GHEA Grapalat" w:hAnsi="GHEA Grapalat"/>
          <w:sz w:val="24"/>
          <w:szCs w:val="24"/>
        </w:rPr>
        <w:t>և</w:t>
      </w:r>
      <w:r w:rsidRPr="006A1394">
        <w:rPr>
          <w:rFonts w:ascii="GHEA Grapalat" w:hAnsi="GHEA Grapalat"/>
          <w:sz w:val="24"/>
          <w:szCs w:val="24"/>
        </w:rPr>
        <w:t xml:space="preserve"> քննության հետ կապված հարցերը կարգավորող՝ Կողմերի ազգային օրենսդրության կամ միջազգային պայմանագրերի վերաբերյալ.</w:t>
      </w:r>
    </w:p>
    <w:p w:rsidR="00AD2100" w:rsidRPr="006A1394" w:rsidRDefault="00145BC6" w:rsidP="00386B2F">
      <w:pPr>
        <w:pStyle w:val="Bodytext20"/>
        <w:shd w:val="clear" w:color="auto" w:fill="auto"/>
        <w:tabs>
          <w:tab w:val="left" w:pos="1134"/>
        </w:tabs>
        <w:spacing w:before="0" w:after="160" w:line="276" w:lineRule="auto"/>
        <w:ind w:firstLine="567"/>
        <w:rPr>
          <w:rFonts w:ascii="GHEA Grapalat" w:hAnsi="GHEA Grapalat"/>
          <w:sz w:val="24"/>
          <w:szCs w:val="24"/>
        </w:rPr>
      </w:pPr>
      <w:r w:rsidRPr="006A1394">
        <w:rPr>
          <w:rFonts w:ascii="GHEA Grapalat" w:hAnsi="GHEA Grapalat"/>
          <w:sz w:val="24"/>
          <w:szCs w:val="24"/>
        </w:rPr>
        <w:t>բ)</w:t>
      </w:r>
      <w:r w:rsidR="00292E04" w:rsidRPr="006A1394">
        <w:rPr>
          <w:rFonts w:ascii="GHEA Grapalat" w:hAnsi="GHEA Grapalat"/>
          <w:sz w:val="24"/>
          <w:szCs w:val="24"/>
        </w:rPr>
        <w:tab/>
      </w:r>
      <w:r w:rsidRPr="006A1394">
        <w:rPr>
          <w:rFonts w:ascii="GHEA Grapalat" w:hAnsi="GHEA Grapalat"/>
          <w:sz w:val="24"/>
          <w:szCs w:val="24"/>
        </w:rPr>
        <w:t xml:space="preserve">տեղեկատվության ստացման գործում աջակցություն ցուցաբերելու մասին հարցումների կատարում, որը կարող է նպաստել հարցում ուղարկող Կողմի քաղաքացու նկատմամբ կամ հարցում ուղարկող Կողմի տարածքում կատարված հանցագործության կանխարգելմանը, հայտնաբերմանը, կանխմանը, բացահայտմանը </w:t>
      </w:r>
      <w:r w:rsidR="0005097F" w:rsidRPr="006A1394">
        <w:rPr>
          <w:rFonts w:ascii="GHEA Grapalat" w:hAnsi="GHEA Grapalat"/>
          <w:sz w:val="24"/>
          <w:szCs w:val="24"/>
        </w:rPr>
        <w:t>և</w:t>
      </w:r>
      <w:r w:rsidRPr="006A1394">
        <w:rPr>
          <w:rFonts w:ascii="GHEA Grapalat" w:hAnsi="GHEA Grapalat"/>
          <w:sz w:val="24"/>
          <w:szCs w:val="24"/>
        </w:rPr>
        <w:t xml:space="preserve"> քննությանը, օպերատիվ-հետախուզական միջոցառումներ անցկացնելու մասին</w:t>
      </w:r>
      <w:r w:rsidR="00AE70BD" w:rsidRPr="006A1394">
        <w:rPr>
          <w:rFonts w:ascii="GHEA Grapalat" w:hAnsi="GHEA Grapalat"/>
          <w:sz w:val="24"/>
          <w:szCs w:val="24"/>
        </w:rPr>
        <w:t xml:space="preserve"> հարցումների կատարում</w:t>
      </w:r>
      <w:r w:rsidRPr="006A1394">
        <w:rPr>
          <w:rFonts w:ascii="GHEA Grapalat" w:hAnsi="GHEA Grapalat"/>
          <w:sz w:val="24"/>
          <w:szCs w:val="24"/>
        </w:rPr>
        <w:t>.</w:t>
      </w:r>
    </w:p>
    <w:p w:rsidR="00AD2100" w:rsidRPr="006A1394" w:rsidRDefault="00145BC6" w:rsidP="00386B2F">
      <w:pPr>
        <w:pStyle w:val="Bodytext20"/>
        <w:shd w:val="clear" w:color="auto" w:fill="auto"/>
        <w:tabs>
          <w:tab w:val="left" w:pos="1134"/>
        </w:tabs>
        <w:spacing w:before="0" w:after="160" w:line="276" w:lineRule="auto"/>
        <w:ind w:firstLine="567"/>
        <w:rPr>
          <w:rFonts w:ascii="GHEA Grapalat" w:hAnsi="GHEA Grapalat"/>
          <w:sz w:val="24"/>
          <w:szCs w:val="24"/>
        </w:rPr>
      </w:pPr>
      <w:r w:rsidRPr="006A1394">
        <w:rPr>
          <w:rFonts w:ascii="GHEA Grapalat" w:hAnsi="GHEA Grapalat"/>
          <w:sz w:val="24"/>
          <w:szCs w:val="24"/>
        </w:rPr>
        <w:t>գ)</w:t>
      </w:r>
      <w:r w:rsidR="00292E04" w:rsidRPr="006A1394">
        <w:rPr>
          <w:rFonts w:ascii="GHEA Grapalat" w:hAnsi="GHEA Grapalat"/>
          <w:sz w:val="24"/>
          <w:szCs w:val="24"/>
        </w:rPr>
        <w:tab/>
      </w:r>
      <w:r w:rsidRPr="006A1394">
        <w:rPr>
          <w:rFonts w:ascii="GHEA Grapalat" w:hAnsi="GHEA Grapalat"/>
          <w:sz w:val="24"/>
          <w:szCs w:val="24"/>
        </w:rPr>
        <w:t xml:space="preserve">համակարգված միջոցառումների ու գործողությունների պլանավորում </w:t>
      </w:r>
      <w:r w:rsidR="0005097F" w:rsidRPr="006A1394">
        <w:rPr>
          <w:rFonts w:ascii="GHEA Grapalat" w:hAnsi="GHEA Grapalat"/>
          <w:sz w:val="24"/>
          <w:szCs w:val="24"/>
        </w:rPr>
        <w:t>և</w:t>
      </w:r>
      <w:r w:rsidRPr="006A1394">
        <w:rPr>
          <w:rFonts w:ascii="GHEA Grapalat" w:hAnsi="GHEA Grapalat"/>
          <w:sz w:val="24"/>
          <w:szCs w:val="24"/>
        </w:rPr>
        <w:t xml:space="preserve"> անցկացում՝ ուղղված տեղեկատվական տեխնոլոգիաների ոլորտում հանցագործությունների կանխարգելմանը, հայտնաբերմանը, կանխմանը, բացահայտման</w:t>
      </w:r>
      <w:r w:rsidR="00FE75BF" w:rsidRPr="006A1394">
        <w:rPr>
          <w:rFonts w:ascii="GHEA Grapalat" w:hAnsi="GHEA Grapalat"/>
          <w:sz w:val="24"/>
          <w:szCs w:val="24"/>
        </w:rPr>
        <w:t>ն ու</w:t>
      </w:r>
      <w:r w:rsidRPr="006A1394">
        <w:rPr>
          <w:rFonts w:ascii="GHEA Grapalat" w:hAnsi="GHEA Grapalat"/>
          <w:sz w:val="24"/>
          <w:szCs w:val="24"/>
        </w:rPr>
        <w:t xml:space="preserve"> քննությանը.</w:t>
      </w:r>
    </w:p>
    <w:p w:rsidR="00AD2100" w:rsidRPr="006A1394" w:rsidRDefault="00145BC6" w:rsidP="00386B2F">
      <w:pPr>
        <w:pStyle w:val="Bodytext20"/>
        <w:shd w:val="clear" w:color="auto" w:fill="auto"/>
        <w:tabs>
          <w:tab w:val="left" w:pos="1134"/>
        </w:tabs>
        <w:spacing w:before="0" w:after="160" w:line="276" w:lineRule="auto"/>
        <w:ind w:firstLine="567"/>
        <w:rPr>
          <w:rFonts w:ascii="GHEA Grapalat" w:hAnsi="GHEA Grapalat"/>
          <w:sz w:val="24"/>
          <w:szCs w:val="24"/>
        </w:rPr>
      </w:pPr>
      <w:r w:rsidRPr="006A1394">
        <w:rPr>
          <w:rFonts w:ascii="GHEA Grapalat" w:hAnsi="GHEA Grapalat"/>
          <w:sz w:val="24"/>
          <w:szCs w:val="24"/>
        </w:rPr>
        <w:t>դ)</w:t>
      </w:r>
      <w:r w:rsidR="00292E04" w:rsidRPr="006A1394">
        <w:rPr>
          <w:rFonts w:ascii="GHEA Grapalat" w:hAnsi="GHEA Grapalat"/>
          <w:sz w:val="24"/>
          <w:szCs w:val="24"/>
        </w:rPr>
        <w:tab/>
      </w:r>
      <w:r w:rsidRPr="006A1394">
        <w:rPr>
          <w:rFonts w:ascii="GHEA Grapalat" w:hAnsi="GHEA Grapalat"/>
          <w:sz w:val="24"/>
          <w:szCs w:val="24"/>
        </w:rPr>
        <w:t xml:space="preserve">աջակցության ցուցաբերում՝ կադրերի նախապատրաստման ու որակավորման բարձրացման գործում, այդ թվում՝ մասնագետների </w:t>
      </w:r>
      <w:r w:rsidR="00AE70BD" w:rsidRPr="006A1394">
        <w:rPr>
          <w:rFonts w:ascii="GHEA Grapalat" w:hAnsi="GHEA Grapalat"/>
          <w:sz w:val="24"/>
          <w:szCs w:val="24"/>
        </w:rPr>
        <w:t xml:space="preserve">ստաժավորման </w:t>
      </w:r>
      <w:r w:rsidRPr="006A1394">
        <w:rPr>
          <w:rFonts w:ascii="GHEA Grapalat" w:hAnsi="GHEA Grapalat"/>
          <w:sz w:val="24"/>
          <w:szCs w:val="24"/>
        </w:rPr>
        <w:t xml:space="preserve">անցկացման, համաժողովների, սեմինարների ու ուսումնական դասընթացների կազմակերպման </w:t>
      </w:r>
      <w:r w:rsidR="0031406D" w:rsidRPr="006A1394">
        <w:rPr>
          <w:rFonts w:ascii="GHEA Grapalat" w:hAnsi="GHEA Grapalat"/>
          <w:sz w:val="24"/>
          <w:szCs w:val="24"/>
        </w:rPr>
        <w:t>միջոցով.</w:t>
      </w:r>
    </w:p>
    <w:p w:rsidR="00292E04" w:rsidRPr="006A1394" w:rsidRDefault="00145BC6" w:rsidP="000562D3">
      <w:pPr>
        <w:pStyle w:val="Bodytext20"/>
        <w:shd w:val="clear" w:color="auto" w:fill="auto"/>
        <w:tabs>
          <w:tab w:val="left" w:pos="1134"/>
        </w:tabs>
        <w:spacing w:before="0" w:after="160" w:line="276" w:lineRule="auto"/>
        <w:ind w:firstLine="567"/>
        <w:rPr>
          <w:rFonts w:ascii="GHEA Grapalat" w:hAnsi="GHEA Grapalat"/>
          <w:sz w:val="24"/>
          <w:szCs w:val="24"/>
        </w:rPr>
      </w:pPr>
      <w:r w:rsidRPr="006A1394">
        <w:rPr>
          <w:rFonts w:ascii="GHEA Grapalat" w:hAnsi="GHEA Grapalat"/>
          <w:sz w:val="24"/>
          <w:szCs w:val="24"/>
        </w:rPr>
        <w:t>ե)</w:t>
      </w:r>
      <w:r w:rsidR="00292E04" w:rsidRPr="006A1394">
        <w:rPr>
          <w:rFonts w:ascii="GHEA Grapalat" w:hAnsi="GHEA Grapalat"/>
          <w:sz w:val="24"/>
          <w:szCs w:val="24"/>
        </w:rPr>
        <w:tab/>
      </w:r>
      <w:r w:rsidRPr="006A1394">
        <w:rPr>
          <w:rFonts w:ascii="GHEA Grapalat" w:hAnsi="GHEA Grapalat"/>
          <w:sz w:val="24"/>
          <w:szCs w:val="24"/>
        </w:rPr>
        <w:t>տեղեկատվական համակարգերի ու ծրագրային արտադրանքի ստեղծում, որոնք ապահովում են</w:t>
      </w:r>
      <w:r w:rsidR="00040AA6" w:rsidRPr="006A1394">
        <w:rPr>
          <w:rFonts w:ascii="GHEA Grapalat" w:hAnsi="GHEA Grapalat"/>
          <w:sz w:val="24"/>
          <w:szCs w:val="24"/>
        </w:rPr>
        <w:t xml:space="preserve"> </w:t>
      </w:r>
      <w:r w:rsidRPr="006A1394">
        <w:rPr>
          <w:rFonts w:ascii="GHEA Grapalat" w:hAnsi="GHEA Grapalat"/>
          <w:sz w:val="24"/>
          <w:szCs w:val="24"/>
        </w:rPr>
        <w:t xml:space="preserve">տեղեկատվական տեխնոլոգիաների ոլորտում հանցագործությունների կանխարգելման, հայտնաբերման, կանխման, բացահայտման </w:t>
      </w:r>
      <w:r w:rsidR="0005097F" w:rsidRPr="006A1394">
        <w:rPr>
          <w:rFonts w:ascii="GHEA Grapalat" w:hAnsi="GHEA Grapalat"/>
          <w:sz w:val="24"/>
          <w:szCs w:val="24"/>
        </w:rPr>
        <w:t>և</w:t>
      </w:r>
      <w:r w:rsidRPr="006A1394">
        <w:rPr>
          <w:rFonts w:ascii="GHEA Grapalat" w:hAnsi="GHEA Grapalat"/>
          <w:sz w:val="24"/>
          <w:szCs w:val="24"/>
        </w:rPr>
        <w:t xml:space="preserve"> քննության հետ կապված խնդիրների կատարումը.</w:t>
      </w:r>
    </w:p>
    <w:p w:rsidR="00AD2100" w:rsidRPr="006A1394" w:rsidRDefault="00145BC6" w:rsidP="00386B2F">
      <w:pPr>
        <w:pStyle w:val="Bodytext20"/>
        <w:shd w:val="clear" w:color="auto" w:fill="auto"/>
        <w:tabs>
          <w:tab w:val="left" w:pos="1134"/>
        </w:tabs>
        <w:spacing w:before="0" w:after="160" w:line="276" w:lineRule="auto"/>
        <w:ind w:firstLine="567"/>
        <w:rPr>
          <w:rFonts w:ascii="GHEA Grapalat" w:hAnsi="GHEA Grapalat"/>
          <w:spacing w:val="-6"/>
          <w:sz w:val="24"/>
          <w:szCs w:val="24"/>
        </w:rPr>
      </w:pPr>
      <w:r w:rsidRPr="006A1394">
        <w:rPr>
          <w:rFonts w:ascii="GHEA Grapalat" w:hAnsi="GHEA Grapalat"/>
          <w:sz w:val="24"/>
          <w:szCs w:val="24"/>
        </w:rPr>
        <w:t>զ</w:t>
      </w:r>
      <w:r w:rsidRPr="006A1394">
        <w:rPr>
          <w:rFonts w:ascii="GHEA Grapalat" w:hAnsi="GHEA Grapalat"/>
          <w:spacing w:val="-6"/>
          <w:sz w:val="24"/>
          <w:szCs w:val="24"/>
        </w:rPr>
        <w:t>)</w:t>
      </w:r>
      <w:r w:rsidR="00292E04" w:rsidRPr="006A1394">
        <w:rPr>
          <w:rFonts w:ascii="GHEA Grapalat" w:hAnsi="GHEA Grapalat"/>
          <w:spacing w:val="-6"/>
          <w:sz w:val="24"/>
          <w:szCs w:val="24"/>
        </w:rPr>
        <w:tab/>
      </w:r>
      <w:r w:rsidRPr="006A1394">
        <w:rPr>
          <w:rFonts w:ascii="GHEA Grapalat" w:hAnsi="GHEA Grapalat"/>
          <w:spacing w:val="-6"/>
          <w:sz w:val="24"/>
          <w:szCs w:val="24"/>
        </w:rPr>
        <w:t>հրապարակումների ու գիտական հետազոտությունների արդյունքների փոխանակում, ինչպես նա</w:t>
      </w:r>
      <w:r w:rsidR="0005097F" w:rsidRPr="006A1394">
        <w:rPr>
          <w:rFonts w:ascii="GHEA Grapalat" w:hAnsi="GHEA Grapalat"/>
          <w:spacing w:val="-6"/>
          <w:sz w:val="24"/>
          <w:szCs w:val="24"/>
        </w:rPr>
        <w:t>և</w:t>
      </w:r>
      <w:r w:rsidRPr="006A1394">
        <w:rPr>
          <w:rFonts w:ascii="GHEA Grapalat" w:hAnsi="GHEA Grapalat"/>
          <w:spacing w:val="-6"/>
          <w:sz w:val="24"/>
          <w:szCs w:val="24"/>
        </w:rPr>
        <w:t xml:space="preserve"> համատեղ գիտական հետազոտությունների անցկացում՝ տեղեկատվական տեխնոլոգիաների ոլորտում հանցագործությունների դեմ պայքարի՝ </w:t>
      </w:r>
      <w:r w:rsidRPr="006A1394">
        <w:rPr>
          <w:rFonts w:ascii="GHEA Grapalat" w:hAnsi="GHEA Grapalat"/>
          <w:spacing w:val="-6"/>
          <w:sz w:val="24"/>
          <w:szCs w:val="24"/>
        </w:rPr>
        <w:lastRenderedPageBreak/>
        <w:t>փոխադարձ հետաքրքրություն ներկայացնող խնդիրների վերաբերյալ.</w:t>
      </w:r>
    </w:p>
    <w:p w:rsidR="00AD2100" w:rsidRPr="006A1394" w:rsidRDefault="00145BC6" w:rsidP="00386B2F">
      <w:pPr>
        <w:pStyle w:val="Bodytext20"/>
        <w:shd w:val="clear" w:color="auto" w:fill="auto"/>
        <w:tabs>
          <w:tab w:val="left" w:pos="1134"/>
        </w:tabs>
        <w:spacing w:before="0" w:after="160" w:line="276" w:lineRule="auto"/>
        <w:ind w:firstLine="567"/>
        <w:rPr>
          <w:rFonts w:ascii="GHEA Grapalat" w:hAnsi="GHEA Grapalat"/>
          <w:sz w:val="24"/>
          <w:szCs w:val="24"/>
        </w:rPr>
      </w:pPr>
      <w:r w:rsidRPr="006A1394">
        <w:rPr>
          <w:rFonts w:ascii="GHEA Grapalat" w:hAnsi="GHEA Grapalat"/>
          <w:sz w:val="24"/>
          <w:szCs w:val="24"/>
        </w:rPr>
        <w:t>է)</w:t>
      </w:r>
      <w:r w:rsidR="00292E04" w:rsidRPr="006A1394">
        <w:rPr>
          <w:rFonts w:ascii="GHEA Grapalat" w:hAnsi="GHEA Grapalat"/>
          <w:sz w:val="24"/>
          <w:szCs w:val="24"/>
        </w:rPr>
        <w:tab/>
      </w:r>
      <w:r w:rsidRPr="006A1394">
        <w:rPr>
          <w:rFonts w:ascii="GHEA Grapalat" w:hAnsi="GHEA Grapalat"/>
          <w:sz w:val="24"/>
          <w:szCs w:val="24"/>
        </w:rPr>
        <w:t>տեղեկատվական տեխնոլոգիաների ոլորտում հանցագործությունների դեմ պայքարի վերաբերյալ նորմատիվ-իրավական ակտերի, գիտատեխնիկական գրականության փոխանակում.</w:t>
      </w:r>
    </w:p>
    <w:p w:rsidR="00AD2100" w:rsidRPr="006A1394" w:rsidRDefault="00145BC6" w:rsidP="00386B2F">
      <w:pPr>
        <w:pStyle w:val="Bodytext20"/>
        <w:shd w:val="clear" w:color="auto" w:fill="auto"/>
        <w:tabs>
          <w:tab w:val="left" w:pos="1134"/>
        </w:tabs>
        <w:spacing w:before="0" w:after="160" w:line="276" w:lineRule="auto"/>
        <w:ind w:firstLine="567"/>
        <w:rPr>
          <w:rFonts w:ascii="GHEA Grapalat" w:hAnsi="GHEA Grapalat"/>
          <w:sz w:val="24"/>
          <w:szCs w:val="24"/>
        </w:rPr>
      </w:pPr>
      <w:r w:rsidRPr="006A1394">
        <w:rPr>
          <w:rFonts w:ascii="GHEA Grapalat" w:hAnsi="GHEA Grapalat"/>
          <w:sz w:val="24"/>
          <w:szCs w:val="24"/>
        </w:rPr>
        <w:t>ը)</w:t>
      </w:r>
      <w:r w:rsidR="00292E04" w:rsidRPr="006A1394">
        <w:rPr>
          <w:rFonts w:ascii="GHEA Grapalat" w:hAnsi="GHEA Grapalat"/>
          <w:sz w:val="24"/>
          <w:szCs w:val="24"/>
        </w:rPr>
        <w:tab/>
      </w:r>
      <w:r w:rsidRPr="006A1394">
        <w:rPr>
          <w:rFonts w:ascii="GHEA Grapalat" w:hAnsi="GHEA Grapalat"/>
          <w:sz w:val="24"/>
          <w:szCs w:val="24"/>
        </w:rPr>
        <w:t xml:space="preserve">ծրագրային արտադրանքի ու որոշումների փոխանակում, որոնք օգտագործվում են տեղեկատվական տեխնոլոգիաների ոլորտում հանցագործությունների կանխարգելման, հայտնաբերման, կանխման, բացահայտման </w:t>
      </w:r>
      <w:r w:rsidR="0005097F" w:rsidRPr="006A1394">
        <w:rPr>
          <w:rFonts w:ascii="GHEA Grapalat" w:hAnsi="GHEA Grapalat"/>
          <w:sz w:val="24"/>
          <w:szCs w:val="24"/>
        </w:rPr>
        <w:t>և</w:t>
      </w:r>
      <w:r w:rsidRPr="006A1394">
        <w:rPr>
          <w:rFonts w:ascii="GHEA Grapalat" w:hAnsi="GHEA Grapalat"/>
          <w:sz w:val="24"/>
          <w:szCs w:val="24"/>
        </w:rPr>
        <w:t xml:space="preserve"> քննության գործում՝ փոխգործակցության ու փորձի փոխանակման շրջանակներում.</w:t>
      </w:r>
    </w:p>
    <w:p w:rsidR="00AD2100" w:rsidRPr="006A1394" w:rsidRDefault="00145BC6" w:rsidP="00386B2F">
      <w:pPr>
        <w:pStyle w:val="Bodytext20"/>
        <w:shd w:val="clear" w:color="auto" w:fill="auto"/>
        <w:tabs>
          <w:tab w:val="left" w:pos="1134"/>
        </w:tabs>
        <w:spacing w:before="0" w:after="160" w:line="276" w:lineRule="auto"/>
        <w:ind w:firstLine="567"/>
        <w:rPr>
          <w:rFonts w:ascii="GHEA Grapalat" w:hAnsi="GHEA Grapalat"/>
          <w:sz w:val="24"/>
          <w:szCs w:val="24"/>
        </w:rPr>
      </w:pPr>
      <w:r w:rsidRPr="006A1394">
        <w:rPr>
          <w:rFonts w:ascii="GHEA Grapalat" w:hAnsi="GHEA Grapalat"/>
          <w:sz w:val="24"/>
          <w:szCs w:val="24"/>
        </w:rPr>
        <w:t>թ)</w:t>
      </w:r>
      <w:r w:rsidR="00292E04" w:rsidRPr="006A1394">
        <w:rPr>
          <w:rFonts w:ascii="GHEA Grapalat" w:hAnsi="GHEA Grapalat"/>
          <w:sz w:val="24"/>
          <w:szCs w:val="24"/>
        </w:rPr>
        <w:tab/>
      </w:r>
      <w:r w:rsidRPr="006A1394">
        <w:rPr>
          <w:rFonts w:ascii="GHEA Grapalat" w:hAnsi="GHEA Grapalat"/>
          <w:sz w:val="24"/>
          <w:szCs w:val="24"/>
        </w:rPr>
        <w:t>տվյալների համակարգչային համակարգերում պահվող տեղեկությունների պահպանվածության անհապաղ ապահովման մասին հարցման կատարում.</w:t>
      </w:r>
    </w:p>
    <w:p w:rsidR="00AD2100" w:rsidRPr="006A1394" w:rsidRDefault="00292E04" w:rsidP="00386B2F">
      <w:pPr>
        <w:pStyle w:val="Bodytext20"/>
        <w:shd w:val="clear" w:color="auto" w:fill="auto"/>
        <w:tabs>
          <w:tab w:val="left" w:pos="1134"/>
        </w:tabs>
        <w:spacing w:before="0" w:after="160" w:line="276" w:lineRule="auto"/>
        <w:ind w:firstLine="567"/>
        <w:rPr>
          <w:rFonts w:ascii="GHEA Grapalat" w:hAnsi="GHEA Grapalat"/>
          <w:sz w:val="24"/>
          <w:szCs w:val="24"/>
        </w:rPr>
      </w:pPr>
      <w:r w:rsidRPr="006A1394">
        <w:rPr>
          <w:rFonts w:ascii="GHEA Grapalat" w:hAnsi="GHEA Grapalat"/>
          <w:sz w:val="24"/>
          <w:szCs w:val="24"/>
        </w:rPr>
        <w:t>ժ)</w:t>
      </w:r>
      <w:r w:rsidRPr="006A1394">
        <w:rPr>
          <w:rFonts w:ascii="GHEA Grapalat" w:hAnsi="GHEA Grapalat"/>
          <w:sz w:val="24"/>
          <w:szCs w:val="24"/>
        </w:rPr>
        <w:tab/>
      </w:r>
      <w:r w:rsidR="00145BC6" w:rsidRPr="006A1394">
        <w:rPr>
          <w:rFonts w:ascii="GHEA Grapalat" w:hAnsi="GHEA Grapalat"/>
          <w:sz w:val="24"/>
          <w:szCs w:val="24"/>
        </w:rPr>
        <w:t>փոխ</w:t>
      </w:r>
      <w:r w:rsidR="00AE70BD" w:rsidRPr="006A1394">
        <w:rPr>
          <w:rFonts w:ascii="GHEA Grapalat" w:hAnsi="GHEA Grapalat"/>
          <w:sz w:val="24"/>
          <w:szCs w:val="24"/>
        </w:rPr>
        <w:t>ադարձ ընդունելի</w:t>
      </w:r>
      <w:r w:rsidR="00145BC6" w:rsidRPr="006A1394">
        <w:rPr>
          <w:rFonts w:ascii="GHEA Grapalat" w:hAnsi="GHEA Grapalat"/>
          <w:sz w:val="24"/>
          <w:szCs w:val="24"/>
        </w:rPr>
        <w:t xml:space="preserve"> այլ ձ</w:t>
      </w:r>
      <w:r w:rsidR="0005097F" w:rsidRPr="006A1394">
        <w:rPr>
          <w:rFonts w:ascii="GHEA Grapalat" w:hAnsi="GHEA Grapalat"/>
          <w:sz w:val="24"/>
          <w:szCs w:val="24"/>
        </w:rPr>
        <w:t>և</w:t>
      </w:r>
      <w:r w:rsidR="00145BC6" w:rsidRPr="006A1394">
        <w:rPr>
          <w:rFonts w:ascii="GHEA Grapalat" w:hAnsi="GHEA Grapalat"/>
          <w:sz w:val="24"/>
          <w:szCs w:val="24"/>
        </w:rPr>
        <w:t>եր։</w:t>
      </w:r>
    </w:p>
    <w:p w:rsidR="00AD2100" w:rsidRPr="006A1394" w:rsidRDefault="00AD2100" w:rsidP="00386B2F">
      <w:pPr>
        <w:spacing w:after="160" w:line="276" w:lineRule="auto"/>
        <w:jc w:val="both"/>
        <w:rPr>
          <w:rFonts w:ascii="GHEA Grapalat" w:hAnsi="GHEA Grapalat"/>
        </w:rPr>
      </w:pPr>
    </w:p>
    <w:p w:rsidR="00AD2100" w:rsidRPr="006A1394" w:rsidRDefault="00145BC6" w:rsidP="00386B2F">
      <w:pPr>
        <w:pStyle w:val="Heading10"/>
        <w:shd w:val="clear" w:color="auto" w:fill="auto"/>
        <w:spacing w:before="0" w:after="160" w:line="276" w:lineRule="auto"/>
        <w:jc w:val="center"/>
        <w:outlineLvl w:val="9"/>
        <w:rPr>
          <w:rFonts w:ascii="GHEA Grapalat" w:hAnsi="GHEA Grapalat"/>
          <w:sz w:val="24"/>
          <w:szCs w:val="24"/>
        </w:rPr>
      </w:pPr>
      <w:bookmarkStart w:id="7" w:name="bookmark7"/>
      <w:r w:rsidRPr="006A1394">
        <w:rPr>
          <w:rFonts w:ascii="GHEA Grapalat" w:hAnsi="GHEA Grapalat"/>
          <w:sz w:val="24"/>
          <w:szCs w:val="24"/>
        </w:rPr>
        <w:t>Հոդված 6</w:t>
      </w:r>
      <w:bookmarkEnd w:id="7"/>
    </w:p>
    <w:p w:rsidR="00AD2100" w:rsidRPr="006A1394" w:rsidRDefault="00145BC6" w:rsidP="00386B2F">
      <w:pPr>
        <w:pStyle w:val="Heading10"/>
        <w:shd w:val="clear" w:color="auto" w:fill="auto"/>
        <w:spacing w:before="0" w:after="160" w:line="276" w:lineRule="auto"/>
        <w:jc w:val="center"/>
        <w:outlineLvl w:val="9"/>
        <w:rPr>
          <w:rFonts w:ascii="GHEA Grapalat" w:hAnsi="GHEA Grapalat"/>
          <w:sz w:val="24"/>
          <w:szCs w:val="24"/>
        </w:rPr>
      </w:pPr>
      <w:bookmarkStart w:id="8" w:name="bookmark8"/>
      <w:r w:rsidRPr="006A1394">
        <w:rPr>
          <w:rFonts w:ascii="GHEA Grapalat" w:hAnsi="GHEA Grapalat"/>
          <w:sz w:val="24"/>
          <w:szCs w:val="24"/>
        </w:rPr>
        <w:t>Աջակցություն ցուցաբերելու մասին հարցումը</w:t>
      </w:r>
      <w:bookmarkEnd w:id="8"/>
    </w:p>
    <w:p w:rsidR="00292E04" w:rsidRPr="006A1394" w:rsidRDefault="00292E04" w:rsidP="00386B2F">
      <w:pPr>
        <w:pStyle w:val="Heading10"/>
        <w:shd w:val="clear" w:color="auto" w:fill="auto"/>
        <w:spacing w:before="0" w:after="160" w:line="276" w:lineRule="auto"/>
        <w:jc w:val="center"/>
        <w:outlineLvl w:val="9"/>
        <w:rPr>
          <w:rFonts w:ascii="GHEA Grapalat" w:hAnsi="GHEA Grapalat"/>
          <w:sz w:val="24"/>
          <w:szCs w:val="24"/>
        </w:rPr>
      </w:pPr>
    </w:p>
    <w:p w:rsidR="00AD2100" w:rsidRPr="006A1394" w:rsidRDefault="00280779" w:rsidP="00386B2F">
      <w:pPr>
        <w:pStyle w:val="Bodytext20"/>
        <w:shd w:val="clear" w:color="auto" w:fill="auto"/>
        <w:tabs>
          <w:tab w:val="left" w:pos="1134"/>
        </w:tabs>
        <w:spacing w:before="0" w:after="160" w:line="276" w:lineRule="auto"/>
        <w:ind w:firstLine="567"/>
        <w:rPr>
          <w:rFonts w:ascii="GHEA Grapalat" w:hAnsi="GHEA Grapalat"/>
          <w:sz w:val="24"/>
          <w:szCs w:val="24"/>
        </w:rPr>
      </w:pPr>
      <w:r w:rsidRPr="006A1394">
        <w:rPr>
          <w:rFonts w:ascii="GHEA Grapalat" w:hAnsi="GHEA Grapalat"/>
          <w:spacing w:val="-6"/>
          <w:sz w:val="24"/>
          <w:szCs w:val="24"/>
        </w:rPr>
        <w:t>1.</w:t>
      </w:r>
      <w:r w:rsidR="00292E04" w:rsidRPr="006A1394">
        <w:rPr>
          <w:rFonts w:ascii="GHEA Grapalat" w:hAnsi="GHEA Grapalat"/>
          <w:spacing w:val="-6"/>
          <w:sz w:val="24"/>
          <w:szCs w:val="24"/>
        </w:rPr>
        <w:tab/>
      </w:r>
      <w:r w:rsidRPr="006A1394">
        <w:rPr>
          <w:rFonts w:ascii="GHEA Grapalat" w:hAnsi="GHEA Grapalat"/>
          <w:spacing w:val="-6"/>
          <w:sz w:val="24"/>
          <w:szCs w:val="24"/>
        </w:rPr>
        <w:t>Սույն համաձայնագրի շրջանակներում համագործակցությունն իրականացվում է Կողմերի իրավասու մարմինների՝ աջակցություն ցուցաբերելու մասին հարցումների (այսուհետ՝ հարցում) հիման վրա։ Տեղեկատվությունը կարող է տրամադրվել մյուս Կողմի իրավասու մարմնին առանց հարցման, եթե հիմքեր կան ենթադրելու, որ այն հետաքրքրություն է ներկայացնում նշված իրավասու</w:t>
      </w:r>
      <w:r w:rsidRPr="006A1394">
        <w:rPr>
          <w:rFonts w:ascii="GHEA Grapalat" w:hAnsi="GHEA Grapalat"/>
          <w:sz w:val="24"/>
          <w:szCs w:val="24"/>
        </w:rPr>
        <w:t xml:space="preserve"> մարմնի համար։</w:t>
      </w:r>
    </w:p>
    <w:p w:rsidR="00AD2100" w:rsidRPr="006A1394" w:rsidRDefault="00280779" w:rsidP="00386B2F">
      <w:pPr>
        <w:pStyle w:val="Bodytext20"/>
        <w:shd w:val="clear" w:color="auto" w:fill="auto"/>
        <w:tabs>
          <w:tab w:val="left" w:pos="1134"/>
        </w:tabs>
        <w:spacing w:before="0" w:after="160" w:line="276" w:lineRule="auto"/>
        <w:ind w:firstLine="567"/>
        <w:rPr>
          <w:rFonts w:ascii="GHEA Grapalat" w:hAnsi="GHEA Grapalat"/>
          <w:sz w:val="24"/>
          <w:szCs w:val="24"/>
        </w:rPr>
      </w:pPr>
      <w:r w:rsidRPr="006A1394">
        <w:rPr>
          <w:rFonts w:ascii="GHEA Grapalat" w:hAnsi="GHEA Grapalat"/>
          <w:sz w:val="24"/>
          <w:szCs w:val="24"/>
        </w:rPr>
        <w:t>2.</w:t>
      </w:r>
      <w:r w:rsidR="00292E04" w:rsidRPr="006A1394">
        <w:rPr>
          <w:rFonts w:ascii="GHEA Grapalat" w:hAnsi="GHEA Grapalat"/>
          <w:sz w:val="24"/>
          <w:szCs w:val="24"/>
        </w:rPr>
        <w:tab/>
      </w:r>
      <w:r w:rsidRPr="006A1394">
        <w:rPr>
          <w:rFonts w:ascii="GHEA Grapalat" w:hAnsi="GHEA Grapalat"/>
          <w:sz w:val="24"/>
          <w:szCs w:val="24"/>
        </w:rPr>
        <w:t>Հարցումն ուղարկվում է գրավոր։ Անհետաձգելի դեպքերում հարցումները կարող են փոխանցվել կապի տեխնիկական միջոցների օգտագործմա</w:t>
      </w:r>
      <w:r w:rsidR="00D2667C" w:rsidRPr="006A1394">
        <w:rPr>
          <w:rFonts w:ascii="GHEA Grapalat" w:hAnsi="GHEA Grapalat"/>
          <w:sz w:val="24"/>
          <w:szCs w:val="24"/>
        </w:rPr>
        <w:t>մ</w:t>
      </w:r>
      <w:r w:rsidRPr="006A1394">
        <w:rPr>
          <w:rFonts w:ascii="GHEA Grapalat" w:hAnsi="GHEA Grapalat"/>
          <w:sz w:val="24"/>
          <w:szCs w:val="24"/>
        </w:rPr>
        <w:t>բ կամ բանավոր, սակայն դրանից հետո երեք օրվա ընթացքում դրանք պետք է գրավոր հաստատվեն։</w:t>
      </w:r>
    </w:p>
    <w:p w:rsidR="00AD2100" w:rsidRPr="006A1394" w:rsidRDefault="00145BC6" w:rsidP="00386B2F">
      <w:pPr>
        <w:pStyle w:val="Bodytext20"/>
        <w:shd w:val="clear" w:color="auto" w:fill="auto"/>
        <w:spacing w:before="0" w:after="160" w:line="276" w:lineRule="auto"/>
        <w:ind w:firstLine="567"/>
        <w:rPr>
          <w:rFonts w:ascii="GHEA Grapalat" w:hAnsi="GHEA Grapalat"/>
          <w:sz w:val="24"/>
          <w:szCs w:val="24"/>
        </w:rPr>
      </w:pPr>
      <w:r w:rsidRPr="006A1394">
        <w:rPr>
          <w:rFonts w:ascii="GHEA Grapalat" w:hAnsi="GHEA Grapalat"/>
          <w:sz w:val="24"/>
          <w:szCs w:val="24"/>
        </w:rPr>
        <w:t xml:space="preserve">Հարցումը </w:t>
      </w:r>
      <w:r w:rsidR="0005097F" w:rsidRPr="006A1394">
        <w:rPr>
          <w:rFonts w:ascii="GHEA Grapalat" w:hAnsi="GHEA Grapalat"/>
          <w:sz w:val="24"/>
          <w:szCs w:val="24"/>
        </w:rPr>
        <w:t>և</w:t>
      </w:r>
      <w:r w:rsidRPr="006A1394">
        <w:rPr>
          <w:rFonts w:ascii="GHEA Grapalat" w:hAnsi="GHEA Grapalat"/>
          <w:sz w:val="24"/>
          <w:szCs w:val="24"/>
        </w:rPr>
        <w:t xml:space="preserve"> կատարված հարցման նյութերը կարող են փոխանցվել կապի տեխնիկական ուղիներով այն դեպքում, երբ այդ մասին առկա է երկկողմ պայմանավորվածություն Կողմերի իրավասու մարմինների միջ</w:t>
      </w:r>
      <w:r w:rsidR="0005097F" w:rsidRPr="006A1394">
        <w:rPr>
          <w:rFonts w:ascii="GHEA Grapalat" w:hAnsi="GHEA Grapalat"/>
          <w:sz w:val="24"/>
          <w:szCs w:val="24"/>
        </w:rPr>
        <w:t>և</w:t>
      </w:r>
      <w:r w:rsidRPr="006A1394">
        <w:rPr>
          <w:rFonts w:ascii="GHEA Grapalat" w:hAnsi="GHEA Grapalat"/>
          <w:sz w:val="24"/>
          <w:szCs w:val="24"/>
        </w:rPr>
        <w:t xml:space="preserve"> կամ այդ ուղիները սահմանված են այլ միջազգային պայմանագրերով, որի մասնակիցն են Կողմերը։</w:t>
      </w:r>
    </w:p>
    <w:p w:rsidR="00AD2100" w:rsidRPr="006A1394" w:rsidRDefault="00280779" w:rsidP="00386B2F">
      <w:pPr>
        <w:pStyle w:val="Bodytext20"/>
        <w:shd w:val="clear" w:color="auto" w:fill="auto"/>
        <w:tabs>
          <w:tab w:val="left" w:pos="1134"/>
        </w:tabs>
        <w:spacing w:before="0" w:after="160" w:line="276" w:lineRule="auto"/>
        <w:ind w:firstLine="567"/>
        <w:rPr>
          <w:rFonts w:ascii="GHEA Grapalat" w:hAnsi="GHEA Grapalat"/>
          <w:sz w:val="24"/>
          <w:szCs w:val="24"/>
        </w:rPr>
      </w:pPr>
      <w:r w:rsidRPr="006A1394">
        <w:rPr>
          <w:rFonts w:ascii="GHEA Grapalat" w:hAnsi="GHEA Grapalat"/>
          <w:sz w:val="24"/>
          <w:szCs w:val="24"/>
        </w:rPr>
        <w:lastRenderedPageBreak/>
        <w:t>3.</w:t>
      </w:r>
      <w:r w:rsidR="00292E04" w:rsidRPr="006A1394">
        <w:rPr>
          <w:rFonts w:ascii="GHEA Grapalat" w:hAnsi="GHEA Grapalat"/>
          <w:sz w:val="24"/>
          <w:szCs w:val="24"/>
        </w:rPr>
        <w:tab/>
      </w:r>
      <w:r w:rsidRPr="006A1394">
        <w:rPr>
          <w:rFonts w:ascii="GHEA Grapalat" w:hAnsi="GHEA Grapalat"/>
          <w:sz w:val="24"/>
          <w:szCs w:val="24"/>
        </w:rPr>
        <w:t>Հարցումը պետք է պարունակի՝</w:t>
      </w:r>
    </w:p>
    <w:p w:rsidR="00AD2100" w:rsidRPr="006A1394" w:rsidRDefault="00145BC6" w:rsidP="00386B2F">
      <w:pPr>
        <w:pStyle w:val="Bodytext20"/>
        <w:shd w:val="clear" w:color="auto" w:fill="auto"/>
        <w:tabs>
          <w:tab w:val="left" w:pos="1134"/>
        </w:tabs>
        <w:spacing w:before="0" w:after="160" w:line="276" w:lineRule="auto"/>
        <w:ind w:firstLine="567"/>
        <w:rPr>
          <w:rFonts w:ascii="GHEA Grapalat" w:hAnsi="GHEA Grapalat"/>
          <w:sz w:val="24"/>
          <w:szCs w:val="24"/>
        </w:rPr>
      </w:pPr>
      <w:r w:rsidRPr="006A1394">
        <w:rPr>
          <w:rFonts w:ascii="GHEA Grapalat" w:hAnsi="GHEA Grapalat"/>
          <w:sz w:val="24"/>
          <w:szCs w:val="24"/>
        </w:rPr>
        <w:t>ա)</w:t>
      </w:r>
      <w:r w:rsidR="00292E04" w:rsidRPr="006A1394">
        <w:rPr>
          <w:rFonts w:ascii="GHEA Grapalat" w:hAnsi="GHEA Grapalat"/>
          <w:sz w:val="24"/>
          <w:szCs w:val="24"/>
        </w:rPr>
        <w:tab/>
      </w:r>
      <w:r w:rsidRPr="006A1394">
        <w:rPr>
          <w:rFonts w:ascii="GHEA Grapalat" w:hAnsi="GHEA Grapalat"/>
          <w:sz w:val="24"/>
          <w:szCs w:val="24"/>
        </w:rPr>
        <w:t xml:space="preserve">հարցում ուղարկող Կողմի իրավասու մարմնի </w:t>
      </w:r>
      <w:r w:rsidR="002C4796" w:rsidRPr="006A1394">
        <w:rPr>
          <w:rFonts w:ascii="GHEA Grapalat" w:hAnsi="GHEA Grapalat"/>
          <w:sz w:val="24"/>
          <w:szCs w:val="24"/>
        </w:rPr>
        <w:t>և</w:t>
      </w:r>
      <w:r w:rsidRPr="006A1394">
        <w:rPr>
          <w:rFonts w:ascii="GHEA Grapalat" w:hAnsi="GHEA Grapalat"/>
          <w:sz w:val="24"/>
          <w:szCs w:val="24"/>
        </w:rPr>
        <w:t xml:space="preserve"> հարցում </w:t>
      </w:r>
      <w:r w:rsidR="008E63F7" w:rsidRPr="006A1394">
        <w:rPr>
          <w:rFonts w:ascii="GHEA Grapalat" w:hAnsi="GHEA Grapalat"/>
          <w:sz w:val="24"/>
          <w:szCs w:val="24"/>
        </w:rPr>
        <w:t xml:space="preserve">ստացող </w:t>
      </w:r>
      <w:r w:rsidRPr="006A1394">
        <w:rPr>
          <w:rFonts w:ascii="GHEA Grapalat" w:hAnsi="GHEA Grapalat"/>
          <w:sz w:val="24"/>
          <w:szCs w:val="24"/>
        </w:rPr>
        <w:t>Կողմի իրավասու մարմնի անվանումը.</w:t>
      </w:r>
    </w:p>
    <w:p w:rsidR="00AD2100" w:rsidRPr="006A1394" w:rsidRDefault="00145BC6" w:rsidP="00386B2F">
      <w:pPr>
        <w:pStyle w:val="Bodytext20"/>
        <w:shd w:val="clear" w:color="auto" w:fill="auto"/>
        <w:tabs>
          <w:tab w:val="left" w:pos="1134"/>
        </w:tabs>
        <w:spacing w:before="0" w:after="160" w:line="276" w:lineRule="auto"/>
        <w:ind w:firstLine="567"/>
        <w:rPr>
          <w:rFonts w:ascii="GHEA Grapalat" w:hAnsi="GHEA Grapalat"/>
          <w:sz w:val="24"/>
          <w:szCs w:val="24"/>
        </w:rPr>
      </w:pPr>
      <w:r w:rsidRPr="006A1394">
        <w:rPr>
          <w:rFonts w:ascii="GHEA Grapalat" w:hAnsi="GHEA Grapalat"/>
          <w:sz w:val="24"/>
          <w:szCs w:val="24"/>
        </w:rPr>
        <w:t>բ)</w:t>
      </w:r>
      <w:r w:rsidR="00292E04" w:rsidRPr="006A1394">
        <w:rPr>
          <w:rFonts w:ascii="GHEA Grapalat" w:hAnsi="GHEA Grapalat"/>
          <w:sz w:val="24"/>
          <w:szCs w:val="24"/>
        </w:rPr>
        <w:tab/>
      </w:r>
      <w:r w:rsidRPr="006A1394">
        <w:rPr>
          <w:rFonts w:ascii="GHEA Grapalat" w:hAnsi="GHEA Grapalat"/>
          <w:sz w:val="24"/>
          <w:szCs w:val="24"/>
        </w:rPr>
        <w:t>գործի էության շարադրումը.</w:t>
      </w:r>
    </w:p>
    <w:p w:rsidR="00AD2100" w:rsidRPr="006A1394" w:rsidRDefault="00145BC6" w:rsidP="00386B2F">
      <w:pPr>
        <w:pStyle w:val="Bodytext20"/>
        <w:shd w:val="clear" w:color="auto" w:fill="auto"/>
        <w:tabs>
          <w:tab w:val="left" w:pos="1134"/>
        </w:tabs>
        <w:spacing w:before="0" w:after="160" w:line="276" w:lineRule="auto"/>
        <w:ind w:firstLine="567"/>
        <w:rPr>
          <w:rFonts w:ascii="GHEA Grapalat" w:hAnsi="GHEA Grapalat"/>
          <w:sz w:val="24"/>
          <w:szCs w:val="24"/>
        </w:rPr>
      </w:pPr>
      <w:r w:rsidRPr="006A1394">
        <w:rPr>
          <w:rFonts w:ascii="GHEA Grapalat" w:hAnsi="GHEA Grapalat"/>
          <w:sz w:val="24"/>
          <w:szCs w:val="24"/>
        </w:rPr>
        <w:t>գ)</w:t>
      </w:r>
      <w:r w:rsidR="00292E04" w:rsidRPr="006A1394">
        <w:rPr>
          <w:rFonts w:ascii="GHEA Grapalat" w:hAnsi="GHEA Grapalat"/>
          <w:sz w:val="24"/>
          <w:szCs w:val="24"/>
        </w:rPr>
        <w:tab/>
      </w:r>
      <w:r w:rsidRPr="006A1394">
        <w:rPr>
          <w:rFonts w:ascii="GHEA Grapalat" w:hAnsi="GHEA Grapalat"/>
          <w:sz w:val="24"/>
          <w:szCs w:val="24"/>
        </w:rPr>
        <w:t xml:space="preserve">հարցման նպատակի </w:t>
      </w:r>
      <w:r w:rsidR="0005097F" w:rsidRPr="006A1394">
        <w:rPr>
          <w:rFonts w:ascii="GHEA Grapalat" w:hAnsi="GHEA Grapalat"/>
          <w:sz w:val="24"/>
          <w:szCs w:val="24"/>
        </w:rPr>
        <w:t>և</w:t>
      </w:r>
      <w:r w:rsidRPr="006A1394">
        <w:rPr>
          <w:rFonts w:ascii="GHEA Grapalat" w:hAnsi="GHEA Grapalat"/>
          <w:sz w:val="24"/>
          <w:szCs w:val="24"/>
        </w:rPr>
        <w:t xml:space="preserve"> հիմնավորման նշումը.</w:t>
      </w:r>
    </w:p>
    <w:p w:rsidR="00AD2100" w:rsidRPr="006A1394" w:rsidRDefault="00145BC6" w:rsidP="00386B2F">
      <w:pPr>
        <w:pStyle w:val="Bodytext20"/>
        <w:shd w:val="clear" w:color="auto" w:fill="auto"/>
        <w:tabs>
          <w:tab w:val="left" w:pos="1134"/>
        </w:tabs>
        <w:spacing w:before="0" w:after="160" w:line="276" w:lineRule="auto"/>
        <w:ind w:firstLine="567"/>
        <w:rPr>
          <w:rFonts w:ascii="GHEA Grapalat" w:hAnsi="GHEA Grapalat"/>
          <w:sz w:val="24"/>
          <w:szCs w:val="24"/>
        </w:rPr>
      </w:pPr>
      <w:r w:rsidRPr="006A1394">
        <w:rPr>
          <w:rFonts w:ascii="GHEA Grapalat" w:hAnsi="GHEA Grapalat"/>
          <w:sz w:val="24"/>
          <w:szCs w:val="24"/>
        </w:rPr>
        <w:t>դ)</w:t>
      </w:r>
      <w:r w:rsidR="00292E04" w:rsidRPr="006A1394">
        <w:rPr>
          <w:rFonts w:ascii="GHEA Grapalat" w:hAnsi="GHEA Grapalat"/>
          <w:sz w:val="24"/>
          <w:szCs w:val="24"/>
        </w:rPr>
        <w:tab/>
      </w:r>
      <w:r w:rsidRPr="006A1394">
        <w:rPr>
          <w:rFonts w:ascii="GHEA Grapalat" w:hAnsi="GHEA Grapalat"/>
          <w:sz w:val="24"/>
          <w:szCs w:val="24"/>
        </w:rPr>
        <w:t xml:space="preserve">հարցվող գործողության </w:t>
      </w:r>
      <w:r w:rsidR="008E63F7" w:rsidRPr="006A1394">
        <w:rPr>
          <w:rFonts w:ascii="GHEA Grapalat" w:hAnsi="GHEA Grapalat"/>
          <w:sz w:val="24"/>
          <w:szCs w:val="24"/>
        </w:rPr>
        <w:t>բովանդակությունը</w:t>
      </w:r>
      <w:r w:rsidRPr="006A1394">
        <w:rPr>
          <w:rFonts w:ascii="GHEA Grapalat" w:hAnsi="GHEA Grapalat"/>
          <w:sz w:val="24"/>
          <w:szCs w:val="24"/>
        </w:rPr>
        <w:t>.</w:t>
      </w:r>
    </w:p>
    <w:p w:rsidR="00AD2100" w:rsidRPr="006A1394" w:rsidRDefault="00145BC6" w:rsidP="00386B2F">
      <w:pPr>
        <w:pStyle w:val="Bodytext20"/>
        <w:shd w:val="clear" w:color="auto" w:fill="auto"/>
        <w:tabs>
          <w:tab w:val="left" w:pos="1134"/>
        </w:tabs>
        <w:spacing w:before="0" w:after="160" w:line="276" w:lineRule="auto"/>
        <w:ind w:firstLine="567"/>
        <w:rPr>
          <w:rFonts w:ascii="GHEA Grapalat" w:hAnsi="GHEA Grapalat"/>
          <w:sz w:val="24"/>
          <w:szCs w:val="24"/>
        </w:rPr>
      </w:pPr>
      <w:r w:rsidRPr="006A1394">
        <w:rPr>
          <w:rFonts w:ascii="GHEA Grapalat" w:hAnsi="GHEA Grapalat"/>
          <w:sz w:val="24"/>
          <w:szCs w:val="24"/>
        </w:rPr>
        <w:t>ե)</w:t>
      </w:r>
      <w:r w:rsidR="00292E04" w:rsidRPr="006A1394">
        <w:rPr>
          <w:rFonts w:ascii="GHEA Grapalat" w:hAnsi="GHEA Grapalat"/>
          <w:sz w:val="24"/>
          <w:szCs w:val="24"/>
        </w:rPr>
        <w:tab/>
      </w:r>
      <w:r w:rsidRPr="006A1394">
        <w:rPr>
          <w:rFonts w:ascii="GHEA Grapalat" w:hAnsi="GHEA Grapalat"/>
          <w:sz w:val="24"/>
          <w:szCs w:val="24"/>
        </w:rPr>
        <w:t>հարցման կատարման ցանկալի ժամկետները.</w:t>
      </w:r>
    </w:p>
    <w:p w:rsidR="00AD2100" w:rsidRPr="006A1394" w:rsidRDefault="00145BC6" w:rsidP="00386B2F">
      <w:pPr>
        <w:pStyle w:val="Bodytext20"/>
        <w:shd w:val="clear" w:color="auto" w:fill="auto"/>
        <w:tabs>
          <w:tab w:val="left" w:pos="1134"/>
        </w:tabs>
        <w:spacing w:before="0" w:after="160" w:line="276" w:lineRule="auto"/>
        <w:ind w:firstLine="567"/>
        <w:rPr>
          <w:rFonts w:ascii="GHEA Grapalat" w:hAnsi="GHEA Grapalat"/>
          <w:sz w:val="24"/>
          <w:szCs w:val="24"/>
        </w:rPr>
      </w:pPr>
      <w:r w:rsidRPr="006A1394">
        <w:rPr>
          <w:rFonts w:ascii="GHEA Grapalat" w:hAnsi="GHEA Grapalat"/>
          <w:sz w:val="24"/>
          <w:szCs w:val="24"/>
        </w:rPr>
        <w:t>զ)</w:t>
      </w:r>
      <w:r w:rsidR="00292E04" w:rsidRPr="006A1394">
        <w:rPr>
          <w:rFonts w:ascii="GHEA Grapalat" w:hAnsi="GHEA Grapalat"/>
          <w:sz w:val="24"/>
          <w:szCs w:val="24"/>
        </w:rPr>
        <w:tab/>
      </w:r>
      <w:r w:rsidRPr="006A1394">
        <w:rPr>
          <w:rFonts w:ascii="GHEA Grapalat" w:hAnsi="GHEA Grapalat"/>
          <w:sz w:val="24"/>
          <w:szCs w:val="24"/>
        </w:rPr>
        <w:t xml:space="preserve">ցանկացած այլ տեղեկատվություն, որը կարող է օգտակար լինել հարցման կատարման համար՝ ներառյալ համապատասխան փաստաթղթերը կամ դրանց </w:t>
      </w:r>
      <w:r w:rsidR="00C074D4" w:rsidRPr="006A1394">
        <w:rPr>
          <w:rFonts w:ascii="GHEA Grapalat" w:hAnsi="GHEA Grapalat"/>
          <w:sz w:val="24"/>
          <w:szCs w:val="24"/>
        </w:rPr>
        <w:t>հաստատված</w:t>
      </w:r>
      <w:r w:rsidR="008E63F7" w:rsidRPr="006A1394">
        <w:rPr>
          <w:rFonts w:ascii="GHEA Grapalat" w:hAnsi="GHEA Grapalat"/>
          <w:sz w:val="24"/>
          <w:szCs w:val="24"/>
        </w:rPr>
        <w:t xml:space="preserve"> </w:t>
      </w:r>
      <w:r w:rsidRPr="006A1394">
        <w:rPr>
          <w:rFonts w:ascii="GHEA Grapalat" w:hAnsi="GHEA Grapalat"/>
          <w:sz w:val="24"/>
          <w:szCs w:val="24"/>
        </w:rPr>
        <w:t>պատճենները.</w:t>
      </w:r>
    </w:p>
    <w:p w:rsidR="00AD2100" w:rsidRPr="006A1394" w:rsidRDefault="00145BC6" w:rsidP="00386B2F">
      <w:pPr>
        <w:pStyle w:val="Bodytext20"/>
        <w:shd w:val="clear" w:color="auto" w:fill="auto"/>
        <w:tabs>
          <w:tab w:val="left" w:pos="1134"/>
        </w:tabs>
        <w:spacing w:before="0" w:after="160" w:line="276" w:lineRule="auto"/>
        <w:ind w:firstLine="567"/>
        <w:rPr>
          <w:rFonts w:ascii="GHEA Grapalat" w:hAnsi="GHEA Grapalat"/>
          <w:sz w:val="24"/>
          <w:szCs w:val="24"/>
        </w:rPr>
      </w:pPr>
      <w:r w:rsidRPr="006A1394">
        <w:rPr>
          <w:rFonts w:ascii="GHEA Grapalat" w:hAnsi="GHEA Grapalat"/>
          <w:sz w:val="24"/>
          <w:szCs w:val="24"/>
        </w:rPr>
        <w:t>է)</w:t>
      </w:r>
      <w:r w:rsidR="00292E04" w:rsidRPr="006A1394">
        <w:rPr>
          <w:rFonts w:ascii="GHEA Grapalat" w:hAnsi="GHEA Grapalat"/>
          <w:sz w:val="24"/>
          <w:szCs w:val="24"/>
        </w:rPr>
        <w:tab/>
      </w:r>
      <w:r w:rsidRPr="006A1394">
        <w:rPr>
          <w:rFonts w:ascii="GHEA Grapalat" w:hAnsi="GHEA Grapalat"/>
          <w:sz w:val="24"/>
          <w:szCs w:val="24"/>
        </w:rPr>
        <w:t xml:space="preserve">հղում սույն </w:t>
      </w:r>
      <w:r w:rsidR="002147B4" w:rsidRPr="006A1394">
        <w:rPr>
          <w:rFonts w:ascii="GHEA Grapalat" w:hAnsi="GHEA Grapalat"/>
          <w:sz w:val="24"/>
          <w:szCs w:val="24"/>
        </w:rPr>
        <w:t>հ</w:t>
      </w:r>
      <w:r w:rsidR="008E63F7" w:rsidRPr="006A1394">
        <w:rPr>
          <w:rFonts w:ascii="GHEA Grapalat" w:hAnsi="GHEA Grapalat"/>
          <w:sz w:val="24"/>
          <w:szCs w:val="24"/>
        </w:rPr>
        <w:t>ամաձայնագրին</w:t>
      </w:r>
      <w:r w:rsidRPr="006A1394">
        <w:rPr>
          <w:rFonts w:ascii="GHEA Grapalat" w:hAnsi="GHEA Grapalat"/>
          <w:sz w:val="24"/>
          <w:szCs w:val="24"/>
        </w:rPr>
        <w:t>։</w:t>
      </w:r>
    </w:p>
    <w:p w:rsidR="00AD2100" w:rsidRPr="006A1394" w:rsidRDefault="00280779" w:rsidP="00386B2F">
      <w:pPr>
        <w:pStyle w:val="Bodytext20"/>
        <w:shd w:val="clear" w:color="auto" w:fill="auto"/>
        <w:tabs>
          <w:tab w:val="left" w:pos="1134"/>
        </w:tabs>
        <w:spacing w:before="0" w:after="160" w:line="276" w:lineRule="auto"/>
        <w:ind w:firstLine="567"/>
        <w:rPr>
          <w:rFonts w:ascii="GHEA Grapalat" w:hAnsi="GHEA Grapalat"/>
          <w:sz w:val="24"/>
          <w:szCs w:val="24"/>
        </w:rPr>
      </w:pPr>
      <w:r w:rsidRPr="006A1394">
        <w:rPr>
          <w:rFonts w:ascii="GHEA Grapalat" w:hAnsi="GHEA Grapalat"/>
          <w:sz w:val="24"/>
          <w:szCs w:val="24"/>
        </w:rPr>
        <w:t>4.</w:t>
      </w:r>
      <w:r w:rsidR="00292E04" w:rsidRPr="006A1394">
        <w:rPr>
          <w:rFonts w:ascii="GHEA Grapalat" w:hAnsi="GHEA Grapalat"/>
          <w:sz w:val="24"/>
          <w:szCs w:val="24"/>
        </w:rPr>
        <w:tab/>
      </w:r>
      <w:r w:rsidRPr="006A1394">
        <w:rPr>
          <w:rFonts w:ascii="GHEA Grapalat" w:hAnsi="GHEA Grapalat"/>
          <w:sz w:val="24"/>
          <w:szCs w:val="24"/>
        </w:rPr>
        <w:t>Գրավոր փոխանցված կամ հաստատված հարցումն ստորագրվում է՝</w:t>
      </w:r>
    </w:p>
    <w:p w:rsidR="00AD2100" w:rsidRPr="006A1394" w:rsidRDefault="00145BC6" w:rsidP="00386B2F">
      <w:pPr>
        <w:pStyle w:val="Bodytext20"/>
        <w:shd w:val="clear" w:color="auto" w:fill="auto"/>
        <w:tabs>
          <w:tab w:val="left" w:pos="1134"/>
        </w:tabs>
        <w:spacing w:before="0" w:after="160" w:line="276" w:lineRule="auto"/>
        <w:ind w:firstLine="567"/>
        <w:rPr>
          <w:rFonts w:ascii="GHEA Grapalat" w:hAnsi="GHEA Grapalat"/>
          <w:sz w:val="24"/>
          <w:szCs w:val="24"/>
        </w:rPr>
      </w:pPr>
      <w:r w:rsidRPr="006A1394">
        <w:rPr>
          <w:rFonts w:ascii="GHEA Grapalat" w:hAnsi="GHEA Grapalat"/>
          <w:sz w:val="24"/>
          <w:szCs w:val="24"/>
        </w:rPr>
        <w:t>ա)</w:t>
      </w:r>
      <w:r w:rsidR="00292E04" w:rsidRPr="006A1394">
        <w:rPr>
          <w:rFonts w:ascii="GHEA Grapalat" w:hAnsi="GHEA Grapalat"/>
          <w:sz w:val="24"/>
          <w:szCs w:val="24"/>
        </w:rPr>
        <w:tab/>
      </w:r>
      <w:r w:rsidRPr="006A1394">
        <w:rPr>
          <w:rFonts w:ascii="GHEA Grapalat" w:hAnsi="GHEA Grapalat"/>
          <w:sz w:val="24"/>
          <w:szCs w:val="24"/>
        </w:rPr>
        <w:t xml:space="preserve">հարցում ուղարկող իրավասու մարմնի ղեկավարի կամ նրա տեղակալի կողմից </w:t>
      </w:r>
      <w:r w:rsidR="0005097F" w:rsidRPr="006A1394">
        <w:rPr>
          <w:rFonts w:ascii="GHEA Grapalat" w:hAnsi="GHEA Grapalat"/>
          <w:sz w:val="24"/>
          <w:szCs w:val="24"/>
        </w:rPr>
        <w:t>և</w:t>
      </w:r>
      <w:r w:rsidRPr="006A1394">
        <w:rPr>
          <w:rFonts w:ascii="GHEA Grapalat" w:hAnsi="GHEA Grapalat"/>
          <w:sz w:val="24"/>
          <w:szCs w:val="24"/>
        </w:rPr>
        <w:t xml:space="preserve"> </w:t>
      </w:r>
      <w:r w:rsidR="009F76FA" w:rsidRPr="006A1394">
        <w:rPr>
          <w:rFonts w:ascii="GHEA Grapalat" w:hAnsi="GHEA Grapalat"/>
          <w:sz w:val="24"/>
          <w:szCs w:val="24"/>
        </w:rPr>
        <w:t xml:space="preserve">կնքվում </w:t>
      </w:r>
      <w:r w:rsidRPr="006A1394">
        <w:rPr>
          <w:rFonts w:ascii="GHEA Grapalat" w:hAnsi="GHEA Grapalat"/>
          <w:sz w:val="24"/>
          <w:szCs w:val="24"/>
        </w:rPr>
        <w:t xml:space="preserve"> իրավասու մարմնի զինանշան</w:t>
      </w:r>
      <w:r w:rsidR="009F76FA" w:rsidRPr="006A1394">
        <w:rPr>
          <w:rFonts w:ascii="GHEA Grapalat" w:hAnsi="GHEA Grapalat"/>
          <w:sz w:val="24"/>
          <w:szCs w:val="24"/>
        </w:rPr>
        <w:t>ային</w:t>
      </w:r>
      <w:r w:rsidRPr="006A1394">
        <w:rPr>
          <w:rFonts w:ascii="GHEA Grapalat" w:hAnsi="GHEA Grapalat"/>
          <w:sz w:val="24"/>
          <w:szCs w:val="24"/>
        </w:rPr>
        <w:t xml:space="preserve"> կնիքով՝ այն դեպքում, երբ տեղեկատվության փոխանակումն իրականացվում է իրավասու մարմինների ոչ պրոֆիլային ստորաբաժանումների </w:t>
      </w:r>
      <w:r w:rsidR="009F76FA" w:rsidRPr="006A1394">
        <w:rPr>
          <w:rFonts w:ascii="GHEA Grapalat" w:hAnsi="GHEA Grapalat"/>
          <w:sz w:val="24"/>
          <w:szCs w:val="24"/>
        </w:rPr>
        <w:t>միջ</w:t>
      </w:r>
      <w:r w:rsidR="0005097F" w:rsidRPr="006A1394">
        <w:rPr>
          <w:rFonts w:ascii="GHEA Grapalat" w:hAnsi="GHEA Grapalat"/>
          <w:sz w:val="24"/>
          <w:szCs w:val="24"/>
        </w:rPr>
        <w:t>և</w:t>
      </w:r>
      <w:r w:rsidRPr="006A1394">
        <w:rPr>
          <w:rFonts w:ascii="GHEA Grapalat" w:hAnsi="GHEA Grapalat"/>
          <w:sz w:val="24"/>
          <w:szCs w:val="24"/>
        </w:rPr>
        <w:t>.</w:t>
      </w:r>
    </w:p>
    <w:p w:rsidR="00AD2100" w:rsidRPr="006A1394" w:rsidRDefault="00145BC6" w:rsidP="00386B2F">
      <w:pPr>
        <w:pStyle w:val="Bodytext20"/>
        <w:shd w:val="clear" w:color="auto" w:fill="auto"/>
        <w:tabs>
          <w:tab w:val="left" w:pos="1134"/>
        </w:tabs>
        <w:spacing w:before="0" w:after="160" w:line="276" w:lineRule="auto"/>
        <w:ind w:firstLine="567"/>
        <w:rPr>
          <w:rFonts w:ascii="GHEA Grapalat" w:hAnsi="GHEA Grapalat"/>
          <w:sz w:val="24"/>
          <w:szCs w:val="24"/>
        </w:rPr>
      </w:pPr>
      <w:r w:rsidRPr="006A1394">
        <w:rPr>
          <w:rFonts w:ascii="GHEA Grapalat" w:hAnsi="GHEA Grapalat"/>
          <w:sz w:val="24"/>
          <w:szCs w:val="24"/>
        </w:rPr>
        <w:t>բ)</w:t>
      </w:r>
      <w:r w:rsidR="00292E04" w:rsidRPr="006A1394">
        <w:rPr>
          <w:rFonts w:ascii="GHEA Grapalat" w:hAnsi="GHEA Grapalat"/>
          <w:sz w:val="24"/>
          <w:szCs w:val="24"/>
        </w:rPr>
        <w:tab/>
      </w:r>
      <w:r w:rsidRPr="006A1394">
        <w:rPr>
          <w:rFonts w:ascii="GHEA Grapalat" w:hAnsi="GHEA Grapalat"/>
          <w:sz w:val="24"/>
          <w:szCs w:val="24"/>
        </w:rPr>
        <w:t xml:space="preserve">իրավասու մարմնի ինքնուրույն կենտրոնական պրոֆիլային ստորաբաժանման ղեկավարի կողմից </w:t>
      </w:r>
      <w:r w:rsidR="0005097F" w:rsidRPr="006A1394">
        <w:rPr>
          <w:rFonts w:ascii="GHEA Grapalat" w:hAnsi="GHEA Grapalat"/>
          <w:sz w:val="24"/>
          <w:szCs w:val="24"/>
        </w:rPr>
        <w:t>և</w:t>
      </w:r>
      <w:r w:rsidRPr="006A1394">
        <w:rPr>
          <w:rFonts w:ascii="GHEA Grapalat" w:hAnsi="GHEA Grapalat"/>
          <w:sz w:val="24"/>
          <w:szCs w:val="24"/>
        </w:rPr>
        <w:t xml:space="preserve"> </w:t>
      </w:r>
      <w:r w:rsidR="009F76FA" w:rsidRPr="006A1394">
        <w:rPr>
          <w:rFonts w:ascii="GHEA Grapalat" w:hAnsi="GHEA Grapalat"/>
          <w:sz w:val="24"/>
          <w:szCs w:val="24"/>
        </w:rPr>
        <w:t>կնքվում</w:t>
      </w:r>
      <w:r w:rsidRPr="006A1394">
        <w:rPr>
          <w:rFonts w:ascii="GHEA Grapalat" w:hAnsi="GHEA Grapalat"/>
          <w:sz w:val="24"/>
          <w:szCs w:val="24"/>
        </w:rPr>
        <w:t xml:space="preserve"> իրավասու մարմնի ինքնուրույն կենտրոնական պրոֆիլային ստորաբաժանման </w:t>
      </w:r>
      <w:r w:rsidR="0031406D" w:rsidRPr="006A1394">
        <w:rPr>
          <w:rFonts w:ascii="GHEA Grapalat" w:hAnsi="GHEA Grapalat"/>
          <w:sz w:val="24"/>
          <w:szCs w:val="24"/>
        </w:rPr>
        <w:t>զինանշանային կնիքով՝</w:t>
      </w:r>
      <w:r w:rsidR="00131147" w:rsidRPr="006A1394">
        <w:rPr>
          <w:rFonts w:ascii="GHEA Grapalat" w:hAnsi="GHEA Grapalat"/>
          <w:sz w:val="24"/>
          <w:szCs w:val="24"/>
        </w:rPr>
        <w:t xml:space="preserve"> այն դեպքում, երբ տեղեկատվության փոխանակումն իրականացվում է</w:t>
      </w:r>
      <w:r w:rsidRPr="006A1394">
        <w:rPr>
          <w:rFonts w:ascii="GHEA Grapalat" w:hAnsi="GHEA Grapalat"/>
          <w:sz w:val="24"/>
          <w:szCs w:val="24"/>
        </w:rPr>
        <w:t xml:space="preserve"> իրավասու մարմինների ինքնուրույն կենտրոնական պրոֆիլային ստորաբաժանումների </w:t>
      </w:r>
      <w:r w:rsidR="009F76FA" w:rsidRPr="006A1394">
        <w:rPr>
          <w:rFonts w:ascii="GHEA Grapalat" w:hAnsi="GHEA Grapalat"/>
          <w:sz w:val="24"/>
          <w:szCs w:val="24"/>
        </w:rPr>
        <w:t>միջ</w:t>
      </w:r>
      <w:r w:rsidR="0005097F" w:rsidRPr="006A1394">
        <w:rPr>
          <w:rFonts w:ascii="GHEA Grapalat" w:hAnsi="GHEA Grapalat"/>
          <w:sz w:val="24"/>
          <w:szCs w:val="24"/>
        </w:rPr>
        <w:t>և</w:t>
      </w:r>
      <w:r w:rsidRPr="006A1394">
        <w:rPr>
          <w:rFonts w:ascii="GHEA Grapalat" w:hAnsi="GHEA Grapalat"/>
          <w:sz w:val="24"/>
          <w:szCs w:val="24"/>
        </w:rPr>
        <w:t>։</w:t>
      </w:r>
    </w:p>
    <w:p w:rsidR="00AD2100" w:rsidRPr="006A1394" w:rsidRDefault="00AD2100" w:rsidP="000562D3">
      <w:pPr>
        <w:spacing w:after="160" w:line="276" w:lineRule="auto"/>
        <w:ind w:firstLine="567"/>
        <w:rPr>
          <w:rFonts w:ascii="GHEA Grapalat" w:hAnsi="GHEA Grapalat"/>
        </w:rPr>
      </w:pPr>
    </w:p>
    <w:p w:rsidR="00AD2100" w:rsidRPr="006A1394" w:rsidRDefault="00145BC6" w:rsidP="00386B2F">
      <w:pPr>
        <w:pStyle w:val="Heading10"/>
        <w:shd w:val="clear" w:color="auto" w:fill="auto"/>
        <w:spacing w:before="0" w:after="160" w:line="276" w:lineRule="auto"/>
        <w:jc w:val="center"/>
        <w:outlineLvl w:val="9"/>
        <w:rPr>
          <w:rFonts w:ascii="GHEA Grapalat" w:hAnsi="GHEA Grapalat"/>
          <w:sz w:val="24"/>
          <w:szCs w:val="24"/>
        </w:rPr>
      </w:pPr>
      <w:bookmarkStart w:id="9" w:name="bookmark9"/>
      <w:r w:rsidRPr="006A1394">
        <w:rPr>
          <w:rFonts w:ascii="GHEA Grapalat" w:hAnsi="GHEA Grapalat"/>
          <w:sz w:val="24"/>
          <w:szCs w:val="24"/>
        </w:rPr>
        <w:t>Հոդված 7</w:t>
      </w:r>
      <w:bookmarkEnd w:id="9"/>
    </w:p>
    <w:p w:rsidR="00AD2100" w:rsidRPr="006A1394" w:rsidRDefault="00145BC6" w:rsidP="00386B2F">
      <w:pPr>
        <w:pStyle w:val="Heading10"/>
        <w:shd w:val="clear" w:color="auto" w:fill="auto"/>
        <w:spacing w:before="0" w:after="160" w:line="276" w:lineRule="auto"/>
        <w:jc w:val="center"/>
        <w:outlineLvl w:val="9"/>
        <w:rPr>
          <w:rFonts w:ascii="GHEA Grapalat" w:hAnsi="GHEA Grapalat"/>
          <w:sz w:val="24"/>
          <w:szCs w:val="24"/>
        </w:rPr>
      </w:pPr>
      <w:bookmarkStart w:id="10" w:name="bookmark10"/>
      <w:r w:rsidRPr="006A1394">
        <w:rPr>
          <w:rFonts w:ascii="GHEA Grapalat" w:hAnsi="GHEA Grapalat"/>
          <w:sz w:val="24"/>
          <w:szCs w:val="24"/>
        </w:rPr>
        <w:t>Հարցումը կատարելը</w:t>
      </w:r>
      <w:bookmarkEnd w:id="10"/>
    </w:p>
    <w:p w:rsidR="00292E04" w:rsidRPr="006A1394" w:rsidRDefault="00292E04" w:rsidP="00386B2F">
      <w:pPr>
        <w:pStyle w:val="Heading10"/>
        <w:shd w:val="clear" w:color="auto" w:fill="auto"/>
        <w:spacing w:before="0" w:after="160" w:line="276" w:lineRule="auto"/>
        <w:jc w:val="center"/>
        <w:outlineLvl w:val="9"/>
        <w:rPr>
          <w:rFonts w:ascii="GHEA Grapalat" w:hAnsi="GHEA Grapalat"/>
          <w:sz w:val="24"/>
          <w:szCs w:val="24"/>
        </w:rPr>
      </w:pPr>
    </w:p>
    <w:p w:rsidR="00AD2100" w:rsidRPr="006A1394" w:rsidRDefault="00280779" w:rsidP="00386B2F">
      <w:pPr>
        <w:pStyle w:val="Bodytext20"/>
        <w:shd w:val="clear" w:color="auto" w:fill="auto"/>
        <w:tabs>
          <w:tab w:val="left" w:pos="1134"/>
        </w:tabs>
        <w:spacing w:before="0" w:after="160" w:line="276" w:lineRule="auto"/>
        <w:ind w:firstLine="567"/>
        <w:rPr>
          <w:rFonts w:ascii="GHEA Grapalat" w:hAnsi="GHEA Grapalat"/>
          <w:sz w:val="24"/>
          <w:szCs w:val="24"/>
        </w:rPr>
      </w:pPr>
      <w:r w:rsidRPr="006A1394">
        <w:rPr>
          <w:rFonts w:ascii="GHEA Grapalat" w:hAnsi="GHEA Grapalat"/>
          <w:sz w:val="24"/>
          <w:szCs w:val="24"/>
        </w:rPr>
        <w:t>1.</w:t>
      </w:r>
      <w:r w:rsidR="00292E04" w:rsidRPr="006A1394">
        <w:rPr>
          <w:rFonts w:ascii="GHEA Grapalat" w:hAnsi="GHEA Grapalat"/>
          <w:sz w:val="24"/>
          <w:szCs w:val="24"/>
        </w:rPr>
        <w:tab/>
      </w:r>
      <w:r w:rsidRPr="006A1394">
        <w:rPr>
          <w:rFonts w:ascii="GHEA Grapalat" w:hAnsi="GHEA Grapalat"/>
          <w:sz w:val="24"/>
          <w:szCs w:val="24"/>
        </w:rPr>
        <w:t xml:space="preserve">Հարցում ստացող Կողմի իրավասու մարմինը ձեռնարկում է բոլոր անհրաժեշտ միջոցները՝ հարցում ուղարկող Կողմի իրավասու մարմնի կողմից նշված ժամկետներում հարցման լիարժեք </w:t>
      </w:r>
      <w:r w:rsidR="0005097F" w:rsidRPr="006A1394">
        <w:rPr>
          <w:rFonts w:ascii="GHEA Grapalat" w:hAnsi="GHEA Grapalat"/>
          <w:sz w:val="24"/>
          <w:szCs w:val="24"/>
        </w:rPr>
        <w:t>և</w:t>
      </w:r>
      <w:r w:rsidRPr="006A1394">
        <w:rPr>
          <w:rFonts w:ascii="GHEA Grapalat" w:hAnsi="GHEA Grapalat"/>
          <w:sz w:val="24"/>
          <w:szCs w:val="24"/>
        </w:rPr>
        <w:t xml:space="preserve"> որակյալ կատարումն ապահովելու համար։</w:t>
      </w:r>
    </w:p>
    <w:p w:rsidR="00AD2100" w:rsidRPr="006A1394" w:rsidRDefault="00280779" w:rsidP="00386B2F">
      <w:pPr>
        <w:pStyle w:val="Bodytext20"/>
        <w:shd w:val="clear" w:color="auto" w:fill="auto"/>
        <w:tabs>
          <w:tab w:val="left" w:pos="1134"/>
        </w:tabs>
        <w:spacing w:before="0" w:after="160" w:line="276" w:lineRule="auto"/>
        <w:ind w:firstLine="567"/>
        <w:rPr>
          <w:rFonts w:ascii="GHEA Grapalat" w:hAnsi="GHEA Grapalat"/>
          <w:sz w:val="24"/>
          <w:szCs w:val="24"/>
        </w:rPr>
      </w:pPr>
      <w:r w:rsidRPr="006A1394">
        <w:rPr>
          <w:rFonts w:ascii="GHEA Grapalat" w:hAnsi="GHEA Grapalat"/>
          <w:spacing w:val="-4"/>
          <w:sz w:val="24"/>
          <w:szCs w:val="24"/>
        </w:rPr>
        <w:lastRenderedPageBreak/>
        <w:t>2.</w:t>
      </w:r>
      <w:r w:rsidR="00292E04" w:rsidRPr="006A1394">
        <w:rPr>
          <w:rFonts w:ascii="GHEA Grapalat" w:hAnsi="GHEA Grapalat"/>
          <w:spacing w:val="-4"/>
          <w:sz w:val="24"/>
          <w:szCs w:val="24"/>
        </w:rPr>
        <w:tab/>
      </w:r>
      <w:r w:rsidRPr="006A1394">
        <w:rPr>
          <w:rFonts w:ascii="GHEA Grapalat" w:hAnsi="GHEA Grapalat"/>
          <w:spacing w:val="-4"/>
          <w:sz w:val="24"/>
          <w:szCs w:val="24"/>
        </w:rPr>
        <w:t>Հարցում ուղարկող Կողմի իրավասու մարմինն անհապաղ ծանուցվում է հարցման կատար</w:t>
      </w:r>
      <w:r w:rsidR="002147B4" w:rsidRPr="006A1394">
        <w:rPr>
          <w:rFonts w:ascii="GHEA Grapalat" w:hAnsi="GHEA Grapalat"/>
          <w:spacing w:val="-4"/>
          <w:sz w:val="24"/>
          <w:szCs w:val="24"/>
        </w:rPr>
        <w:t>ու</w:t>
      </w:r>
      <w:r w:rsidRPr="006A1394">
        <w:rPr>
          <w:rFonts w:ascii="GHEA Grapalat" w:hAnsi="GHEA Grapalat"/>
          <w:spacing w:val="-4"/>
          <w:sz w:val="24"/>
          <w:szCs w:val="24"/>
        </w:rPr>
        <w:t>մ</w:t>
      </w:r>
      <w:r w:rsidR="002147B4" w:rsidRPr="006A1394">
        <w:rPr>
          <w:rFonts w:ascii="GHEA Grapalat" w:hAnsi="GHEA Grapalat"/>
          <w:spacing w:val="-4"/>
          <w:sz w:val="24"/>
          <w:szCs w:val="24"/>
        </w:rPr>
        <w:t>ը</w:t>
      </w:r>
      <w:r w:rsidRPr="006A1394">
        <w:rPr>
          <w:rFonts w:ascii="GHEA Grapalat" w:hAnsi="GHEA Grapalat"/>
          <w:sz w:val="24"/>
          <w:szCs w:val="24"/>
        </w:rPr>
        <w:t xml:space="preserve"> խոչընդոտող կամ կատարումն էապես ուշացնող հանգամանքների մասին։</w:t>
      </w:r>
    </w:p>
    <w:p w:rsidR="00AD2100" w:rsidRPr="006A1394" w:rsidRDefault="00280779" w:rsidP="00386B2F">
      <w:pPr>
        <w:pStyle w:val="Bodytext20"/>
        <w:shd w:val="clear" w:color="auto" w:fill="auto"/>
        <w:tabs>
          <w:tab w:val="left" w:pos="1134"/>
        </w:tabs>
        <w:spacing w:before="0" w:after="160" w:line="276" w:lineRule="auto"/>
        <w:ind w:firstLine="567"/>
        <w:rPr>
          <w:rFonts w:ascii="GHEA Grapalat" w:hAnsi="GHEA Grapalat"/>
          <w:sz w:val="24"/>
          <w:szCs w:val="24"/>
        </w:rPr>
      </w:pPr>
      <w:r w:rsidRPr="006A1394">
        <w:rPr>
          <w:rFonts w:ascii="GHEA Grapalat" w:hAnsi="GHEA Grapalat"/>
          <w:sz w:val="24"/>
          <w:szCs w:val="24"/>
        </w:rPr>
        <w:t>3.</w:t>
      </w:r>
      <w:r w:rsidR="00292E04" w:rsidRPr="006A1394">
        <w:rPr>
          <w:rFonts w:ascii="GHEA Grapalat" w:hAnsi="GHEA Grapalat"/>
          <w:sz w:val="24"/>
          <w:szCs w:val="24"/>
        </w:rPr>
        <w:tab/>
      </w:r>
      <w:r w:rsidRPr="006A1394">
        <w:rPr>
          <w:rFonts w:ascii="GHEA Grapalat" w:hAnsi="GHEA Grapalat"/>
          <w:sz w:val="24"/>
          <w:szCs w:val="24"/>
        </w:rPr>
        <w:t xml:space="preserve">Եթե հարցման կատարումը չի գտնվում հարցում ստացող Կողմի իրավասու մարմնի լիազորությունների շրջանակներում, ապա տվյալ </w:t>
      </w:r>
      <w:r w:rsidR="009C0F52" w:rsidRPr="006A1394">
        <w:rPr>
          <w:rFonts w:ascii="GHEA Grapalat" w:hAnsi="GHEA Grapalat"/>
          <w:sz w:val="24"/>
          <w:szCs w:val="24"/>
        </w:rPr>
        <w:t xml:space="preserve">իրավասու </w:t>
      </w:r>
      <w:r w:rsidRPr="006A1394">
        <w:rPr>
          <w:rFonts w:ascii="GHEA Grapalat" w:hAnsi="GHEA Grapalat"/>
          <w:sz w:val="24"/>
          <w:szCs w:val="24"/>
        </w:rPr>
        <w:t xml:space="preserve">մարմինն այն անհապաղ փոխանցում է հարցում ստացող Կողմի համապատասխան իրավասու մարմնին </w:t>
      </w:r>
      <w:r w:rsidR="0005097F" w:rsidRPr="006A1394">
        <w:rPr>
          <w:rFonts w:ascii="GHEA Grapalat" w:hAnsi="GHEA Grapalat"/>
          <w:sz w:val="24"/>
          <w:szCs w:val="24"/>
        </w:rPr>
        <w:t>և</w:t>
      </w:r>
      <w:r w:rsidRPr="006A1394">
        <w:rPr>
          <w:rFonts w:ascii="GHEA Grapalat" w:hAnsi="GHEA Grapalat"/>
          <w:sz w:val="24"/>
          <w:szCs w:val="24"/>
        </w:rPr>
        <w:t xml:space="preserve"> այդ մասին ծանուցում է հարցման նախաձեռնողին։</w:t>
      </w:r>
    </w:p>
    <w:p w:rsidR="00AD2100" w:rsidRPr="006A1394" w:rsidRDefault="00280779" w:rsidP="00386B2F">
      <w:pPr>
        <w:pStyle w:val="Bodytext20"/>
        <w:shd w:val="clear" w:color="auto" w:fill="auto"/>
        <w:tabs>
          <w:tab w:val="left" w:pos="1134"/>
        </w:tabs>
        <w:spacing w:before="0" w:after="160" w:line="276" w:lineRule="auto"/>
        <w:ind w:firstLine="567"/>
        <w:rPr>
          <w:rFonts w:ascii="GHEA Grapalat" w:hAnsi="GHEA Grapalat"/>
          <w:sz w:val="24"/>
          <w:szCs w:val="24"/>
        </w:rPr>
      </w:pPr>
      <w:r w:rsidRPr="006A1394">
        <w:rPr>
          <w:rFonts w:ascii="GHEA Grapalat" w:hAnsi="GHEA Grapalat"/>
          <w:sz w:val="24"/>
          <w:szCs w:val="24"/>
        </w:rPr>
        <w:t>4.</w:t>
      </w:r>
      <w:r w:rsidR="00292E04" w:rsidRPr="006A1394">
        <w:rPr>
          <w:rFonts w:ascii="GHEA Grapalat" w:hAnsi="GHEA Grapalat"/>
          <w:sz w:val="24"/>
          <w:szCs w:val="24"/>
        </w:rPr>
        <w:tab/>
      </w:r>
      <w:r w:rsidRPr="006A1394">
        <w:rPr>
          <w:rFonts w:ascii="GHEA Grapalat" w:hAnsi="GHEA Grapalat"/>
          <w:sz w:val="24"/>
          <w:szCs w:val="24"/>
        </w:rPr>
        <w:t>Հարցումը կատարելիս կիրառվում է հարցում ստացող Կողմի օրենսդրությունը։</w:t>
      </w:r>
    </w:p>
    <w:p w:rsidR="00AD2100" w:rsidRPr="006A1394" w:rsidRDefault="00280779" w:rsidP="00386B2F">
      <w:pPr>
        <w:pStyle w:val="Bodytext20"/>
        <w:shd w:val="clear" w:color="auto" w:fill="auto"/>
        <w:tabs>
          <w:tab w:val="left" w:pos="1134"/>
        </w:tabs>
        <w:spacing w:before="0" w:after="160" w:line="276" w:lineRule="auto"/>
        <w:ind w:firstLine="567"/>
        <w:rPr>
          <w:rFonts w:ascii="GHEA Grapalat" w:hAnsi="GHEA Grapalat"/>
          <w:sz w:val="24"/>
          <w:szCs w:val="24"/>
        </w:rPr>
      </w:pPr>
      <w:r w:rsidRPr="006A1394">
        <w:rPr>
          <w:rFonts w:ascii="GHEA Grapalat" w:hAnsi="GHEA Grapalat"/>
          <w:sz w:val="24"/>
          <w:szCs w:val="24"/>
        </w:rPr>
        <w:t>5.</w:t>
      </w:r>
      <w:r w:rsidR="00292E04" w:rsidRPr="006A1394">
        <w:rPr>
          <w:rFonts w:ascii="GHEA Grapalat" w:hAnsi="GHEA Grapalat"/>
          <w:sz w:val="24"/>
          <w:szCs w:val="24"/>
        </w:rPr>
        <w:tab/>
      </w:r>
      <w:r w:rsidRPr="006A1394">
        <w:rPr>
          <w:rFonts w:ascii="GHEA Grapalat" w:hAnsi="GHEA Grapalat"/>
          <w:sz w:val="24"/>
          <w:szCs w:val="24"/>
        </w:rPr>
        <w:t>Հարցում ստացող Կողմի իրավասու մարմինը, հարցում ուղարկող Կողմի իրավասու մարմնի խնդրանքով, կարող է տրամադրել վերջինիս ներկայացուցիչների ներկայության հնարավորությունը՝ հարցման կատարման ժամանակ։</w:t>
      </w:r>
    </w:p>
    <w:p w:rsidR="00AD2100" w:rsidRPr="006A1394" w:rsidRDefault="00280779" w:rsidP="00386B2F">
      <w:pPr>
        <w:pStyle w:val="Bodytext20"/>
        <w:shd w:val="clear" w:color="auto" w:fill="auto"/>
        <w:tabs>
          <w:tab w:val="left" w:pos="1134"/>
        </w:tabs>
        <w:spacing w:before="0" w:after="160" w:line="276" w:lineRule="auto"/>
        <w:ind w:firstLine="567"/>
        <w:rPr>
          <w:rFonts w:ascii="GHEA Grapalat" w:hAnsi="GHEA Grapalat"/>
          <w:sz w:val="24"/>
          <w:szCs w:val="24"/>
        </w:rPr>
      </w:pPr>
      <w:r w:rsidRPr="006A1394">
        <w:rPr>
          <w:rFonts w:ascii="GHEA Grapalat" w:hAnsi="GHEA Grapalat"/>
          <w:sz w:val="24"/>
          <w:szCs w:val="24"/>
        </w:rPr>
        <w:t>6.</w:t>
      </w:r>
      <w:r w:rsidR="00292E04" w:rsidRPr="006A1394">
        <w:rPr>
          <w:rFonts w:ascii="GHEA Grapalat" w:hAnsi="GHEA Grapalat"/>
          <w:sz w:val="24"/>
          <w:szCs w:val="24"/>
        </w:rPr>
        <w:tab/>
      </w:r>
      <w:r w:rsidRPr="006A1394">
        <w:rPr>
          <w:rFonts w:ascii="GHEA Grapalat" w:hAnsi="GHEA Grapalat"/>
          <w:sz w:val="24"/>
          <w:szCs w:val="24"/>
        </w:rPr>
        <w:t>Եթե հարցում ստացող Կողմի իրավասու մարմինը ենթադրում է, որ հարցման կատարումը կարող է խանգարել քրեական հետապնդմանը կամ հարցում ստացող Կողմի տարածքում իրականացվող այլ վարույթի, ապա նա կարող է հետաձգել հարցման կատարումը կամ դրա կատարումը կապել որպես անհրաժեշտ սահմանված պայմանների պահպանման հետ, հարցում ուղարկող Կողմի իրավասու մարմնի հետ խորհրդակցություններից հետո։ Եթե հարցում ուղարկող Կողմի իրավասու մարմինը համաձայն է աջակցություն ցուցաբերել առաջարկված պայմաններով, ապա նա պետք է պահպանի այդ պայմանները։</w:t>
      </w:r>
    </w:p>
    <w:p w:rsidR="00AD2100" w:rsidRPr="006A1394" w:rsidRDefault="00280779" w:rsidP="00386B2F">
      <w:pPr>
        <w:pStyle w:val="Bodytext20"/>
        <w:shd w:val="clear" w:color="auto" w:fill="auto"/>
        <w:tabs>
          <w:tab w:val="left" w:pos="1134"/>
        </w:tabs>
        <w:spacing w:before="0" w:after="160" w:line="276" w:lineRule="auto"/>
        <w:ind w:firstLine="567"/>
        <w:rPr>
          <w:rFonts w:ascii="GHEA Grapalat" w:hAnsi="GHEA Grapalat"/>
          <w:sz w:val="24"/>
          <w:szCs w:val="24"/>
        </w:rPr>
      </w:pPr>
      <w:r w:rsidRPr="006A1394">
        <w:rPr>
          <w:rFonts w:ascii="GHEA Grapalat" w:hAnsi="GHEA Grapalat"/>
          <w:sz w:val="24"/>
          <w:szCs w:val="24"/>
        </w:rPr>
        <w:t>7.</w:t>
      </w:r>
      <w:r w:rsidR="00292E04" w:rsidRPr="006A1394">
        <w:rPr>
          <w:rFonts w:ascii="GHEA Grapalat" w:hAnsi="GHEA Grapalat"/>
          <w:sz w:val="24"/>
          <w:szCs w:val="24"/>
        </w:rPr>
        <w:tab/>
      </w:r>
      <w:r w:rsidRPr="006A1394">
        <w:rPr>
          <w:rFonts w:ascii="GHEA Grapalat" w:hAnsi="GHEA Grapalat"/>
          <w:sz w:val="24"/>
          <w:szCs w:val="24"/>
        </w:rPr>
        <w:t>Հարցում ստացող Կողմի իրավասու մարմինը հարցում ուղարկող Կողմի իրավասու մարմնին հնարավորինս սեղմ ժամկետներում տեղեկացնում է հարցման կատարման արդյունքների մասին։</w:t>
      </w:r>
    </w:p>
    <w:p w:rsidR="00AD2100" w:rsidRPr="006A1394" w:rsidRDefault="00AD2100" w:rsidP="00386B2F">
      <w:pPr>
        <w:spacing w:after="160" w:line="276" w:lineRule="auto"/>
        <w:ind w:firstLine="567"/>
        <w:rPr>
          <w:rFonts w:ascii="GHEA Grapalat" w:hAnsi="GHEA Grapalat"/>
        </w:rPr>
      </w:pPr>
    </w:p>
    <w:p w:rsidR="00AD2100" w:rsidRPr="006A1394" w:rsidRDefault="00145BC6" w:rsidP="00386B2F">
      <w:pPr>
        <w:pStyle w:val="Heading10"/>
        <w:shd w:val="clear" w:color="auto" w:fill="auto"/>
        <w:spacing w:before="0" w:after="160" w:line="276" w:lineRule="auto"/>
        <w:jc w:val="center"/>
        <w:outlineLvl w:val="9"/>
        <w:rPr>
          <w:rFonts w:ascii="GHEA Grapalat" w:hAnsi="GHEA Grapalat"/>
          <w:sz w:val="24"/>
          <w:szCs w:val="24"/>
        </w:rPr>
      </w:pPr>
      <w:bookmarkStart w:id="11" w:name="bookmark11"/>
      <w:r w:rsidRPr="006A1394">
        <w:rPr>
          <w:rFonts w:ascii="GHEA Grapalat" w:hAnsi="GHEA Grapalat"/>
          <w:sz w:val="24"/>
          <w:szCs w:val="24"/>
        </w:rPr>
        <w:t>Հոդված 8</w:t>
      </w:r>
      <w:bookmarkEnd w:id="11"/>
    </w:p>
    <w:p w:rsidR="00AD2100" w:rsidRPr="006A1394" w:rsidRDefault="00145BC6" w:rsidP="00386B2F">
      <w:pPr>
        <w:pStyle w:val="Heading10"/>
        <w:shd w:val="clear" w:color="auto" w:fill="auto"/>
        <w:spacing w:before="0" w:after="160" w:line="276" w:lineRule="auto"/>
        <w:jc w:val="center"/>
        <w:outlineLvl w:val="9"/>
        <w:rPr>
          <w:rFonts w:ascii="GHEA Grapalat" w:hAnsi="GHEA Grapalat"/>
          <w:sz w:val="24"/>
          <w:szCs w:val="24"/>
        </w:rPr>
      </w:pPr>
      <w:bookmarkStart w:id="12" w:name="bookmark12"/>
      <w:r w:rsidRPr="006A1394">
        <w:rPr>
          <w:rFonts w:ascii="GHEA Grapalat" w:hAnsi="GHEA Grapalat"/>
          <w:sz w:val="24"/>
          <w:szCs w:val="24"/>
        </w:rPr>
        <w:t>Տեղեկատվության գաղտնիությունը</w:t>
      </w:r>
      <w:bookmarkEnd w:id="12"/>
    </w:p>
    <w:p w:rsidR="00292E04" w:rsidRPr="006A1394" w:rsidRDefault="00292E04" w:rsidP="00386B2F">
      <w:pPr>
        <w:pStyle w:val="Heading10"/>
        <w:shd w:val="clear" w:color="auto" w:fill="auto"/>
        <w:spacing w:before="0" w:after="160" w:line="276" w:lineRule="auto"/>
        <w:jc w:val="center"/>
        <w:outlineLvl w:val="9"/>
        <w:rPr>
          <w:rFonts w:ascii="GHEA Grapalat" w:hAnsi="GHEA Grapalat"/>
          <w:sz w:val="24"/>
          <w:szCs w:val="24"/>
        </w:rPr>
      </w:pPr>
    </w:p>
    <w:p w:rsidR="00AD2100" w:rsidRPr="006A1394" w:rsidRDefault="00280779" w:rsidP="00386B2F">
      <w:pPr>
        <w:pStyle w:val="Bodytext20"/>
        <w:shd w:val="clear" w:color="auto" w:fill="auto"/>
        <w:tabs>
          <w:tab w:val="left" w:pos="1134"/>
        </w:tabs>
        <w:spacing w:before="0" w:after="160" w:line="276" w:lineRule="auto"/>
        <w:ind w:firstLine="567"/>
        <w:rPr>
          <w:rFonts w:ascii="GHEA Grapalat" w:hAnsi="GHEA Grapalat"/>
          <w:spacing w:val="-6"/>
          <w:sz w:val="24"/>
          <w:szCs w:val="24"/>
        </w:rPr>
      </w:pPr>
      <w:r w:rsidRPr="006A1394">
        <w:rPr>
          <w:rFonts w:ascii="GHEA Grapalat" w:hAnsi="GHEA Grapalat"/>
          <w:sz w:val="24"/>
          <w:szCs w:val="24"/>
        </w:rPr>
        <w:t>1</w:t>
      </w:r>
      <w:r w:rsidRPr="006A1394">
        <w:rPr>
          <w:rFonts w:ascii="GHEA Grapalat" w:hAnsi="GHEA Grapalat"/>
          <w:spacing w:val="-6"/>
          <w:sz w:val="24"/>
          <w:szCs w:val="24"/>
        </w:rPr>
        <w:t>.</w:t>
      </w:r>
      <w:r w:rsidR="00292E04" w:rsidRPr="006A1394">
        <w:rPr>
          <w:rFonts w:ascii="GHEA Grapalat" w:hAnsi="GHEA Grapalat"/>
          <w:spacing w:val="-6"/>
          <w:sz w:val="24"/>
          <w:szCs w:val="24"/>
        </w:rPr>
        <w:tab/>
      </w:r>
      <w:r w:rsidRPr="006A1394">
        <w:rPr>
          <w:rFonts w:ascii="GHEA Grapalat" w:hAnsi="GHEA Grapalat"/>
          <w:spacing w:val="-6"/>
          <w:sz w:val="24"/>
          <w:szCs w:val="24"/>
        </w:rPr>
        <w:t xml:space="preserve">Կողմերի իրավասու մարմիններն ապահովում են սույն համաձայնագրին համապատասխան ստացված տեղեկությունների, այդ թվում՝ հարցում ստանալու փաստի ու դրա բովանդակության գաղտնիությունը, եթե հարցում ուղարկող Կողմի </w:t>
      </w:r>
      <w:r w:rsidRPr="006A1394">
        <w:rPr>
          <w:rFonts w:ascii="GHEA Grapalat" w:hAnsi="GHEA Grapalat"/>
          <w:spacing w:val="-6"/>
          <w:sz w:val="24"/>
          <w:szCs w:val="24"/>
        </w:rPr>
        <w:lastRenderedPageBreak/>
        <w:t xml:space="preserve">իրավասու մարմինն անցանկալի է համարում դրա հրապարակումը։ </w:t>
      </w:r>
    </w:p>
    <w:p w:rsidR="00AD2100" w:rsidRPr="006A1394" w:rsidRDefault="00280779" w:rsidP="00386B2F">
      <w:pPr>
        <w:pStyle w:val="Bodytext20"/>
        <w:shd w:val="clear" w:color="auto" w:fill="auto"/>
        <w:tabs>
          <w:tab w:val="left" w:pos="1134"/>
        </w:tabs>
        <w:spacing w:before="0" w:after="160" w:line="276" w:lineRule="auto"/>
        <w:ind w:firstLine="567"/>
        <w:rPr>
          <w:rFonts w:ascii="GHEA Grapalat" w:hAnsi="GHEA Grapalat"/>
          <w:sz w:val="24"/>
          <w:szCs w:val="24"/>
        </w:rPr>
      </w:pPr>
      <w:r w:rsidRPr="006A1394">
        <w:rPr>
          <w:rFonts w:ascii="GHEA Grapalat" w:hAnsi="GHEA Grapalat"/>
          <w:sz w:val="24"/>
          <w:szCs w:val="24"/>
        </w:rPr>
        <w:t>2.</w:t>
      </w:r>
      <w:r w:rsidR="00292E04" w:rsidRPr="006A1394">
        <w:rPr>
          <w:rFonts w:ascii="GHEA Grapalat" w:hAnsi="GHEA Grapalat"/>
          <w:sz w:val="24"/>
          <w:szCs w:val="24"/>
        </w:rPr>
        <w:tab/>
      </w:r>
      <w:r w:rsidRPr="006A1394">
        <w:rPr>
          <w:rFonts w:ascii="GHEA Grapalat" w:hAnsi="GHEA Grapalat"/>
          <w:sz w:val="24"/>
          <w:szCs w:val="24"/>
        </w:rPr>
        <w:t>Հարցման կատարման ժամանակ գաղտնիության պահպանման անհնարինության դեպքում հարցում ստացող Կողմի իրավասու մարմինն այդ մասին տեղեկացնում է հարցում ուղարկող Կողմի իրավասու մարմնին՝ այդպիսի պայմաններում հարցման կատարման հնարավորության մասին որոշում ընդունելու համար։</w:t>
      </w:r>
    </w:p>
    <w:p w:rsidR="00AD2100" w:rsidRPr="006A1394" w:rsidRDefault="00280779" w:rsidP="00386B2F">
      <w:pPr>
        <w:pStyle w:val="Bodytext20"/>
        <w:shd w:val="clear" w:color="auto" w:fill="auto"/>
        <w:tabs>
          <w:tab w:val="left" w:pos="1134"/>
        </w:tabs>
        <w:spacing w:before="0" w:after="160" w:line="276" w:lineRule="auto"/>
        <w:ind w:firstLine="567"/>
        <w:rPr>
          <w:rFonts w:ascii="GHEA Grapalat" w:hAnsi="GHEA Grapalat"/>
          <w:sz w:val="24"/>
          <w:szCs w:val="24"/>
        </w:rPr>
      </w:pPr>
      <w:r w:rsidRPr="006A1394">
        <w:rPr>
          <w:rFonts w:ascii="GHEA Grapalat" w:hAnsi="GHEA Grapalat"/>
          <w:sz w:val="24"/>
          <w:szCs w:val="24"/>
        </w:rPr>
        <w:t>3.</w:t>
      </w:r>
      <w:r w:rsidR="00292E04" w:rsidRPr="006A1394">
        <w:rPr>
          <w:rFonts w:ascii="GHEA Grapalat" w:hAnsi="GHEA Grapalat"/>
          <w:sz w:val="24"/>
          <w:szCs w:val="24"/>
        </w:rPr>
        <w:tab/>
      </w:r>
      <w:r w:rsidRPr="006A1394">
        <w:rPr>
          <w:rFonts w:ascii="GHEA Grapalat" w:hAnsi="GHEA Grapalat"/>
          <w:sz w:val="24"/>
          <w:szCs w:val="24"/>
        </w:rPr>
        <w:t>Հարցում ուղարկող Կողմի իրավասու մարմնի՝ այդպիսի պայմաններում հարցման կատարման մասով անհամաձայնության դեպքում</w:t>
      </w:r>
      <w:r w:rsidR="002C4796" w:rsidRPr="006A1394">
        <w:rPr>
          <w:rFonts w:ascii="GHEA Grapalat" w:hAnsi="GHEA Grapalat"/>
          <w:sz w:val="24"/>
          <w:szCs w:val="24"/>
        </w:rPr>
        <w:t>,</w:t>
      </w:r>
      <w:r w:rsidRPr="006A1394">
        <w:rPr>
          <w:rFonts w:ascii="GHEA Grapalat" w:hAnsi="GHEA Grapalat"/>
          <w:sz w:val="24"/>
          <w:szCs w:val="24"/>
        </w:rPr>
        <w:t xml:space="preserve"> հարցում ստացող Կողմի իրավասու մարմինը ծանուցվում է համապատասխան որոշման մասին։</w:t>
      </w:r>
    </w:p>
    <w:p w:rsidR="00AD2100" w:rsidRPr="006A1394" w:rsidRDefault="00AD2100" w:rsidP="00386B2F">
      <w:pPr>
        <w:spacing w:after="160" w:line="276" w:lineRule="auto"/>
        <w:jc w:val="center"/>
        <w:rPr>
          <w:rFonts w:ascii="GHEA Grapalat" w:hAnsi="GHEA Grapalat"/>
        </w:rPr>
      </w:pPr>
    </w:p>
    <w:p w:rsidR="00AD2100" w:rsidRPr="006A1394" w:rsidRDefault="00145BC6" w:rsidP="00386B2F">
      <w:pPr>
        <w:pStyle w:val="Heading10"/>
        <w:shd w:val="clear" w:color="auto" w:fill="auto"/>
        <w:spacing w:before="0" w:after="160" w:line="276" w:lineRule="auto"/>
        <w:jc w:val="center"/>
        <w:outlineLvl w:val="9"/>
        <w:rPr>
          <w:rFonts w:ascii="GHEA Grapalat" w:hAnsi="GHEA Grapalat"/>
          <w:sz w:val="24"/>
          <w:szCs w:val="24"/>
        </w:rPr>
      </w:pPr>
      <w:bookmarkStart w:id="13" w:name="bookmark13"/>
      <w:r w:rsidRPr="006A1394">
        <w:rPr>
          <w:rFonts w:ascii="GHEA Grapalat" w:hAnsi="GHEA Grapalat"/>
          <w:sz w:val="24"/>
          <w:szCs w:val="24"/>
        </w:rPr>
        <w:t>Հոդված 9</w:t>
      </w:r>
      <w:bookmarkEnd w:id="13"/>
    </w:p>
    <w:p w:rsidR="00AD2100" w:rsidRPr="006A1394" w:rsidRDefault="00145BC6" w:rsidP="00386B2F">
      <w:pPr>
        <w:pStyle w:val="Heading10"/>
        <w:shd w:val="clear" w:color="auto" w:fill="auto"/>
        <w:spacing w:before="0" w:after="160" w:line="276" w:lineRule="auto"/>
        <w:jc w:val="center"/>
        <w:outlineLvl w:val="9"/>
        <w:rPr>
          <w:rFonts w:ascii="GHEA Grapalat" w:hAnsi="GHEA Grapalat"/>
          <w:sz w:val="24"/>
          <w:szCs w:val="24"/>
        </w:rPr>
      </w:pPr>
      <w:r w:rsidRPr="006A1394">
        <w:rPr>
          <w:rFonts w:ascii="GHEA Grapalat" w:hAnsi="GHEA Grapalat"/>
          <w:sz w:val="24"/>
          <w:szCs w:val="24"/>
        </w:rPr>
        <w:t>Հարցումը կատարելու արդյունքներն օգտագործելը</w:t>
      </w:r>
    </w:p>
    <w:p w:rsidR="00292E04" w:rsidRPr="006A1394" w:rsidRDefault="00292E04" w:rsidP="00386B2F">
      <w:pPr>
        <w:pStyle w:val="Heading10"/>
        <w:shd w:val="clear" w:color="auto" w:fill="auto"/>
        <w:spacing w:before="0" w:after="160" w:line="276" w:lineRule="auto"/>
        <w:jc w:val="center"/>
        <w:outlineLvl w:val="9"/>
        <w:rPr>
          <w:rFonts w:ascii="GHEA Grapalat" w:hAnsi="GHEA Grapalat"/>
          <w:sz w:val="24"/>
          <w:szCs w:val="24"/>
        </w:rPr>
      </w:pPr>
    </w:p>
    <w:p w:rsidR="00AD2100" w:rsidRPr="006A1394" w:rsidRDefault="00145BC6" w:rsidP="00386B2F">
      <w:pPr>
        <w:pStyle w:val="Bodytext20"/>
        <w:shd w:val="clear" w:color="auto" w:fill="auto"/>
        <w:tabs>
          <w:tab w:val="left" w:pos="1134"/>
        </w:tabs>
        <w:spacing w:before="0" w:after="160" w:line="276" w:lineRule="auto"/>
        <w:ind w:firstLine="567"/>
        <w:rPr>
          <w:rFonts w:ascii="GHEA Grapalat" w:hAnsi="GHEA Grapalat"/>
          <w:sz w:val="24"/>
          <w:szCs w:val="24"/>
        </w:rPr>
      </w:pPr>
      <w:r w:rsidRPr="006A1394">
        <w:rPr>
          <w:rFonts w:ascii="GHEA Grapalat" w:hAnsi="GHEA Grapalat"/>
          <w:sz w:val="24"/>
          <w:szCs w:val="24"/>
        </w:rPr>
        <w:t>1.</w:t>
      </w:r>
      <w:r w:rsidR="00D404BF" w:rsidRPr="006A1394">
        <w:rPr>
          <w:rFonts w:ascii="GHEA Grapalat" w:hAnsi="GHEA Grapalat"/>
          <w:sz w:val="24"/>
          <w:szCs w:val="24"/>
        </w:rPr>
        <w:tab/>
      </w:r>
      <w:r w:rsidRPr="006A1394">
        <w:rPr>
          <w:rFonts w:ascii="GHEA Grapalat" w:hAnsi="GHEA Grapalat"/>
          <w:sz w:val="24"/>
          <w:szCs w:val="24"/>
        </w:rPr>
        <w:t xml:space="preserve">Հարցումը կատարելու արդյունքները չեն կարող օգտագործվել՝ առանց դրանք տրամադրած՝ հարցում ստացող Կողմի իրավասու մարմնի համաձայնության՝ դրանց հարցման </w:t>
      </w:r>
      <w:r w:rsidR="0005097F" w:rsidRPr="006A1394">
        <w:rPr>
          <w:rFonts w:ascii="GHEA Grapalat" w:hAnsi="GHEA Grapalat"/>
          <w:sz w:val="24"/>
          <w:szCs w:val="24"/>
        </w:rPr>
        <w:t>և</w:t>
      </w:r>
      <w:r w:rsidRPr="006A1394">
        <w:rPr>
          <w:rFonts w:ascii="GHEA Grapalat" w:hAnsi="GHEA Grapalat"/>
          <w:sz w:val="24"/>
          <w:szCs w:val="24"/>
        </w:rPr>
        <w:t xml:space="preserve"> տրամադրման նպատակներից տարբեր այլ նպատակներով։</w:t>
      </w:r>
    </w:p>
    <w:p w:rsidR="005267D7" w:rsidRPr="006A1394" w:rsidRDefault="005267D7" w:rsidP="00386B2F">
      <w:pPr>
        <w:tabs>
          <w:tab w:val="left" w:pos="1134"/>
        </w:tabs>
        <w:spacing w:after="160" w:line="276" w:lineRule="auto"/>
        <w:ind w:firstLine="567"/>
        <w:jc w:val="both"/>
        <w:rPr>
          <w:rFonts w:ascii="GHEA Grapalat" w:hAnsi="GHEA Grapalat"/>
        </w:rPr>
      </w:pPr>
      <w:r w:rsidRPr="006A1394">
        <w:rPr>
          <w:rFonts w:ascii="GHEA Grapalat" w:hAnsi="GHEA Grapalat"/>
        </w:rPr>
        <w:t>2.</w:t>
      </w:r>
      <w:r w:rsidRPr="006A1394">
        <w:rPr>
          <w:rFonts w:ascii="GHEA Grapalat" w:hAnsi="GHEA Grapalat"/>
        </w:rPr>
        <w:tab/>
        <w:t>Հարցում ուղարկող Կողմի իրավասու մարմինը հարցման կատարման արդյունքները կարող է օգտագործել այլ նպատակներով՝ միայն հարցում ստացող Կողմի իրավասու մարմնի գրավոր համաձայնությա</w:t>
      </w:r>
      <w:r w:rsidR="006A30B3" w:rsidRPr="006A1394">
        <w:rPr>
          <w:rFonts w:ascii="GHEA Grapalat" w:hAnsi="GHEA Grapalat"/>
        </w:rPr>
        <w:t>մբ</w:t>
      </w:r>
      <w:r w:rsidRPr="006A1394">
        <w:rPr>
          <w:rFonts w:ascii="GHEA Grapalat" w:hAnsi="GHEA Grapalat"/>
        </w:rPr>
        <w:t xml:space="preserve">։ Այդպիսի դեպքերում հարցում ուղարկող Կողմի իրավասու մարմինը պահպանում է հարցում ստացող Կողմի իրավասու մարմնի կողմից </w:t>
      </w:r>
      <w:r w:rsidR="002C4796" w:rsidRPr="006A1394">
        <w:rPr>
          <w:rFonts w:ascii="GHEA Grapalat" w:hAnsi="GHEA Grapalat"/>
        </w:rPr>
        <w:t>սահմանված</w:t>
      </w:r>
      <w:r w:rsidRPr="006A1394">
        <w:rPr>
          <w:rFonts w:ascii="GHEA Grapalat" w:hAnsi="GHEA Grapalat"/>
        </w:rPr>
        <w:t xml:space="preserve"> հարցման արդյունքների օգտագործման սահմանափակումները։</w:t>
      </w:r>
    </w:p>
    <w:p w:rsidR="005267D7" w:rsidRPr="006A1394" w:rsidRDefault="005267D7" w:rsidP="00386B2F">
      <w:pPr>
        <w:spacing w:after="160" w:line="276" w:lineRule="auto"/>
        <w:jc w:val="center"/>
        <w:rPr>
          <w:rFonts w:ascii="GHEA Grapalat" w:hAnsi="GHEA Grapalat"/>
          <w:bCs/>
        </w:rPr>
      </w:pPr>
    </w:p>
    <w:p w:rsidR="005267D7" w:rsidRPr="006A1394" w:rsidRDefault="005267D7" w:rsidP="00386B2F">
      <w:pPr>
        <w:pStyle w:val="ConsPlusNormal"/>
        <w:spacing w:after="160" w:line="276" w:lineRule="auto"/>
        <w:ind w:firstLine="0"/>
        <w:jc w:val="center"/>
        <w:rPr>
          <w:rFonts w:ascii="GHEA Grapalat" w:hAnsi="GHEA Grapalat" w:cs="Times New Roman"/>
          <w:b/>
          <w:sz w:val="24"/>
          <w:szCs w:val="24"/>
        </w:rPr>
      </w:pPr>
      <w:r w:rsidRPr="006A1394">
        <w:rPr>
          <w:rFonts w:ascii="GHEA Grapalat" w:hAnsi="GHEA Grapalat"/>
          <w:b/>
          <w:sz w:val="24"/>
          <w:szCs w:val="24"/>
        </w:rPr>
        <w:t>Հոդված 10</w:t>
      </w:r>
    </w:p>
    <w:p w:rsidR="005267D7" w:rsidRPr="006A1394" w:rsidRDefault="005267D7" w:rsidP="00386B2F">
      <w:pPr>
        <w:pStyle w:val="ConsPlusNormal"/>
        <w:spacing w:after="160" w:line="276" w:lineRule="auto"/>
        <w:ind w:firstLine="0"/>
        <w:jc w:val="center"/>
        <w:rPr>
          <w:rFonts w:ascii="GHEA Grapalat" w:hAnsi="GHEA Grapalat" w:cs="Times New Roman"/>
          <w:b/>
          <w:sz w:val="24"/>
          <w:szCs w:val="24"/>
        </w:rPr>
      </w:pPr>
      <w:r w:rsidRPr="006A1394">
        <w:rPr>
          <w:rFonts w:ascii="GHEA Grapalat" w:hAnsi="GHEA Grapalat"/>
          <w:b/>
          <w:sz w:val="24"/>
          <w:szCs w:val="24"/>
        </w:rPr>
        <w:t xml:space="preserve">Տեղեկությունները երրորդ կողմին փոխանցելը </w:t>
      </w:r>
    </w:p>
    <w:p w:rsidR="005267D7" w:rsidRPr="006A1394" w:rsidRDefault="005267D7" w:rsidP="00386B2F">
      <w:pPr>
        <w:spacing w:after="160" w:line="276" w:lineRule="auto"/>
        <w:jc w:val="center"/>
        <w:rPr>
          <w:rFonts w:ascii="GHEA Grapalat" w:hAnsi="GHEA Grapalat"/>
        </w:rPr>
      </w:pPr>
    </w:p>
    <w:p w:rsidR="005267D7" w:rsidRPr="006A1394" w:rsidRDefault="005267D7" w:rsidP="00386B2F">
      <w:pPr>
        <w:spacing w:after="160" w:line="276" w:lineRule="auto"/>
        <w:ind w:firstLine="567"/>
        <w:jc w:val="both"/>
        <w:rPr>
          <w:rFonts w:ascii="GHEA Grapalat" w:hAnsi="GHEA Grapalat"/>
        </w:rPr>
      </w:pPr>
      <w:r w:rsidRPr="006A1394">
        <w:rPr>
          <w:rFonts w:ascii="GHEA Grapalat" w:hAnsi="GHEA Grapalat"/>
        </w:rPr>
        <w:t>Հարցում ուղարկող Կողմի իրավասու մարմնի կողմից սույն համաձայնագրի հիման վրա ստացված տեղեկությունները երրորդ կողմին փոխանցելու համար պահանջվում է այդ տեղեկությունները տրամադրած՝ հարցում ստացող Կողմի իրավասու մարմնի նախնական գրավոր համաձայնությունը։</w:t>
      </w:r>
    </w:p>
    <w:p w:rsidR="00C73A05" w:rsidRPr="006A1394" w:rsidRDefault="00C73A05" w:rsidP="002F7E8F">
      <w:pPr>
        <w:pStyle w:val="ConsPlusNormal"/>
        <w:spacing w:after="160" w:line="276" w:lineRule="auto"/>
        <w:ind w:firstLine="0"/>
        <w:jc w:val="center"/>
        <w:rPr>
          <w:rFonts w:ascii="GHEA Grapalat" w:hAnsi="GHEA Grapalat"/>
          <w:b/>
          <w:sz w:val="24"/>
          <w:szCs w:val="24"/>
        </w:rPr>
      </w:pPr>
    </w:p>
    <w:p w:rsidR="00207CE8" w:rsidRPr="006A1394" w:rsidRDefault="00207CE8" w:rsidP="002F7E8F">
      <w:pPr>
        <w:pStyle w:val="ConsPlusNormal"/>
        <w:spacing w:after="160" w:line="276" w:lineRule="auto"/>
        <w:ind w:firstLine="0"/>
        <w:jc w:val="center"/>
        <w:rPr>
          <w:rFonts w:ascii="GHEA Grapalat" w:hAnsi="GHEA Grapalat"/>
          <w:b/>
          <w:sz w:val="24"/>
          <w:szCs w:val="24"/>
        </w:rPr>
      </w:pPr>
    </w:p>
    <w:p w:rsidR="00207CE8" w:rsidRPr="006A1394" w:rsidRDefault="00207CE8" w:rsidP="002F7E8F">
      <w:pPr>
        <w:pStyle w:val="ConsPlusNormal"/>
        <w:spacing w:after="160" w:line="276" w:lineRule="auto"/>
        <w:ind w:firstLine="0"/>
        <w:jc w:val="center"/>
        <w:rPr>
          <w:rFonts w:ascii="GHEA Grapalat" w:hAnsi="GHEA Grapalat"/>
          <w:b/>
          <w:sz w:val="24"/>
          <w:szCs w:val="24"/>
        </w:rPr>
      </w:pPr>
    </w:p>
    <w:p w:rsidR="00583787" w:rsidRPr="006A1394" w:rsidRDefault="00583787" w:rsidP="002F7E8F">
      <w:pPr>
        <w:pStyle w:val="ConsPlusNormal"/>
        <w:spacing w:after="160" w:line="276" w:lineRule="auto"/>
        <w:ind w:firstLine="0"/>
        <w:jc w:val="center"/>
        <w:rPr>
          <w:rFonts w:ascii="GHEA Grapalat" w:hAnsi="GHEA Grapalat"/>
          <w:b/>
          <w:sz w:val="24"/>
          <w:szCs w:val="24"/>
        </w:rPr>
      </w:pPr>
    </w:p>
    <w:p w:rsidR="005267D7" w:rsidRPr="006A1394" w:rsidRDefault="005267D7" w:rsidP="002F7E8F">
      <w:pPr>
        <w:pStyle w:val="ConsPlusNormal"/>
        <w:spacing w:after="160" w:line="276" w:lineRule="auto"/>
        <w:ind w:firstLine="0"/>
        <w:jc w:val="center"/>
        <w:rPr>
          <w:rFonts w:ascii="GHEA Grapalat" w:hAnsi="GHEA Grapalat" w:cs="Times New Roman"/>
          <w:b/>
          <w:sz w:val="24"/>
          <w:szCs w:val="24"/>
        </w:rPr>
      </w:pPr>
      <w:r w:rsidRPr="006A1394">
        <w:rPr>
          <w:rFonts w:ascii="GHEA Grapalat" w:hAnsi="GHEA Grapalat"/>
          <w:b/>
          <w:sz w:val="24"/>
          <w:szCs w:val="24"/>
        </w:rPr>
        <w:t>Հոդված 11</w:t>
      </w:r>
    </w:p>
    <w:p w:rsidR="005267D7" w:rsidRPr="006A1394" w:rsidRDefault="005267D7" w:rsidP="00386B2F">
      <w:pPr>
        <w:pStyle w:val="ConsPlusNormal"/>
        <w:spacing w:after="160" w:line="276" w:lineRule="auto"/>
        <w:ind w:firstLine="0"/>
        <w:jc w:val="center"/>
        <w:rPr>
          <w:rFonts w:ascii="GHEA Grapalat" w:hAnsi="GHEA Grapalat"/>
          <w:b/>
          <w:sz w:val="24"/>
          <w:szCs w:val="24"/>
        </w:rPr>
      </w:pPr>
      <w:r w:rsidRPr="006A1394">
        <w:rPr>
          <w:rFonts w:ascii="GHEA Grapalat" w:hAnsi="GHEA Grapalat"/>
          <w:b/>
          <w:sz w:val="24"/>
          <w:szCs w:val="24"/>
        </w:rPr>
        <w:t>Հարցման կատարումը մերժելը</w:t>
      </w:r>
    </w:p>
    <w:p w:rsidR="00292E04" w:rsidRPr="006A1394" w:rsidRDefault="00292E04" w:rsidP="00386B2F">
      <w:pPr>
        <w:pStyle w:val="ConsPlusNormal"/>
        <w:spacing w:after="160" w:line="276" w:lineRule="auto"/>
        <w:ind w:firstLine="0"/>
        <w:jc w:val="center"/>
        <w:rPr>
          <w:rFonts w:ascii="GHEA Grapalat" w:hAnsi="GHEA Grapalat" w:cs="Times New Roman"/>
          <w:b/>
          <w:sz w:val="24"/>
          <w:szCs w:val="24"/>
        </w:rPr>
      </w:pPr>
    </w:p>
    <w:p w:rsidR="005267D7" w:rsidRPr="006A1394" w:rsidRDefault="005267D7" w:rsidP="00386B2F">
      <w:pPr>
        <w:tabs>
          <w:tab w:val="left" w:pos="1134"/>
        </w:tabs>
        <w:spacing w:after="160" w:line="276" w:lineRule="auto"/>
        <w:ind w:firstLine="567"/>
        <w:jc w:val="both"/>
        <w:rPr>
          <w:rFonts w:ascii="GHEA Grapalat" w:hAnsi="GHEA Grapalat"/>
        </w:rPr>
      </w:pPr>
      <w:r w:rsidRPr="006A1394">
        <w:rPr>
          <w:rFonts w:ascii="GHEA Grapalat" w:hAnsi="GHEA Grapalat"/>
        </w:rPr>
        <w:t>1.</w:t>
      </w:r>
      <w:r w:rsidRPr="006A1394">
        <w:rPr>
          <w:rFonts w:ascii="GHEA Grapalat" w:hAnsi="GHEA Grapalat"/>
        </w:rPr>
        <w:tab/>
        <w:t xml:space="preserve">Սույն համաձայնագրի շրջանակներում հարցման կատարումը կարող է ամբողջությամբ կամ մասնակիորեն մերժվել, եթե հարցում ստացող Կողմի իրավասու մարմինը ենթադրում է, որ հարցման կատարումը՝ </w:t>
      </w:r>
    </w:p>
    <w:p w:rsidR="005267D7" w:rsidRPr="006A1394" w:rsidRDefault="005267D7" w:rsidP="00386B2F">
      <w:pPr>
        <w:spacing w:after="160" w:line="276" w:lineRule="auto"/>
        <w:ind w:firstLine="567"/>
        <w:jc w:val="both"/>
        <w:rPr>
          <w:rFonts w:ascii="GHEA Grapalat" w:hAnsi="GHEA Grapalat"/>
        </w:rPr>
      </w:pPr>
      <w:r w:rsidRPr="006A1394">
        <w:rPr>
          <w:rFonts w:ascii="GHEA Grapalat" w:hAnsi="GHEA Grapalat"/>
        </w:rPr>
        <w:t>կարող է վնաս պատճառել իր պետության ինքնիշխանությանը, անվտանգությանը կամ ազգային շահերին, հասարակական կարգին, ինչպես նա</w:t>
      </w:r>
      <w:r w:rsidR="0005097F" w:rsidRPr="006A1394">
        <w:rPr>
          <w:rFonts w:ascii="GHEA Grapalat" w:hAnsi="GHEA Grapalat"/>
        </w:rPr>
        <w:t>և</w:t>
      </w:r>
      <w:r w:rsidRPr="006A1394">
        <w:rPr>
          <w:rFonts w:ascii="GHEA Grapalat" w:hAnsi="GHEA Grapalat"/>
        </w:rPr>
        <w:t xml:space="preserve"> քաղաքացիների իրավունքներին ու օրինական շահերին.</w:t>
      </w:r>
    </w:p>
    <w:p w:rsidR="005267D7" w:rsidRPr="006A1394" w:rsidRDefault="005267D7" w:rsidP="00386B2F">
      <w:pPr>
        <w:spacing w:after="160" w:line="276" w:lineRule="auto"/>
        <w:ind w:firstLine="567"/>
        <w:jc w:val="both"/>
        <w:rPr>
          <w:rFonts w:ascii="GHEA Grapalat" w:hAnsi="GHEA Grapalat"/>
        </w:rPr>
      </w:pPr>
      <w:r w:rsidRPr="006A1394">
        <w:rPr>
          <w:rFonts w:ascii="GHEA Grapalat" w:hAnsi="GHEA Grapalat"/>
        </w:rPr>
        <w:t>հակասում է հարցում ստացող Կողմի ազգային օրենսդրությանը կամ միջազգային պարտավորություններին։</w:t>
      </w:r>
    </w:p>
    <w:p w:rsidR="005267D7" w:rsidRPr="006A1394" w:rsidRDefault="005267D7" w:rsidP="00386B2F">
      <w:pPr>
        <w:tabs>
          <w:tab w:val="left" w:pos="1134"/>
        </w:tabs>
        <w:spacing w:after="160" w:line="276" w:lineRule="auto"/>
        <w:ind w:firstLine="567"/>
        <w:jc w:val="both"/>
        <w:rPr>
          <w:rFonts w:ascii="GHEA Grapalat" w:hAnsi="GHEA Grapalat"/>
        </w:rPr>
      </w:pPr>
      <w:r w:rsidRPr="006A1394">
        <w:rPr>
          <w:rFonts w:ascii="GHEA Grapalat" w:hAnsi="GHEA Grapalat"/>
        </w:rPr>
        <w:t>2.</w:t>
      </w:r>
      <w:r w:rsidRPr="006A1394">
        <w:rPr>
          <w:rFonts w:ascii="GHEA Grapalat" w:hAnsi="GHEA Grapalat"/>
        </w:rPr>
        <w:tab/>
        <w:t xml:space="preserve">Հարցման կատարումը մերժելու վերաբերյալ որոշում ընդունելու դեպքում հարցում ստացող Կողմի իրավասու մարմինը հարցում ուղարկող Կողմի իրավասու մարմնին անհապաղ գրավոր տեղեկացնում է իր որոշման մասին։ </w:t>
      </w:r>
    </w:p>
    <w:p w:rsidR="005267D7" w:rsidRPr="006A1394" w:rsidRDefault="005267D7" w:rsidP="00386B2F">
      <w:pPr>
        <w:spacing w:after="160" w:line="276" w:lineRule="auto"/>
        <w:ind w:firstLine="709"/>
        <w:rPr>
          <w:rFonts w:ascii="GHEA Grapalat" w:hAnsi="GHEA Grapalat"/>
        </w:rPr>
      </w:pPr>
    </w:p>
    <w:p w:rsidR="005267D7" w:rsidRPr="006A1394" w:rsidRDefault="005267D7" w:rsidP="00386B2F">
      <w:pPr>
        <w:spacing w:after="160" w:line="276" w:lineRule="auto"/>
        <w:jc w:val="center"/>
        <w:rPr>
          <w:rFonts w:ascii="GHEA Grapalat" w:hAnsi="GHEA Grapalat"/>
          <w:b/>
          <w:bCs/>
        </w:rPr>
      </w:pPr>
      <w:r w:rsidRPr="006A1394">
        <w:rPr>
          <w:rFonts w:ascii="GHEA Grapalat" w:hAnsi="GHEA Grapalat"/>
          <w:b/>
        </w:rPr>
        <w:t>Հոդված 12</w:t>
      </w:r>
    </w:p>
    <w:p w:rsidR="005267D7" w:rsidRPr="006A1394" w:rsidRDefault="005267D7" w:rsidP="00386B2F">
      <w:pPr>
        <w:spacing w:after="160" w:line="276" w:lineRule="auto"/>
        <w:jc w:val="center"/>
        <w:rPr>
          <w:rFonts w:ascii="GHEA Grapalat" w:hAnsi="GHEA Grapalat"/>
          <w:b/>
        </w:rPr>
      </w:pPr>
      <w:r w:rsidRPr="006A1394">
        <w:rPr>
          <w:rFonts w:ascii="GHEA Grapalat" w:hAnsi="GHEA Grapalat"/>
          <w:b/>
        </w:rPr>
        <w:t>Ծախսերը</w:t>
      </w:r>
    </w:p>
    <w:p w:rsidR="003371BB" w:rsidRPr="006A1394" w:rsidRDefault="003371BB" w:rsidP="00386B2F">
      <w:pPr>
        <w:spacing w:after="160" w:line="276" w:lineRule="auto"/>
        <w:jc w:val="center"/>
        <w:rPr>
          <w:rFonts w:ascii="GHEA Grapalat" w:hAnsi="GHEA Grapalat"/>
          <w:b/>
          <w:bCs/>
        </w:rPr>
      </w:pPr>
    </w:p>
    <w:p w:rsidR="005267D7" w:rsidRPr="006A1394" w:rsidRDefault="005267D7" w:rsidP="00386B2F">
      <w:pPr>
        <w:spacing w:after="160" w:line="276" w:lineRule="auto"/>
        <w:ind w:firstLine="567"/>
        <w:jc w:val="both"/>
        <w:rPr>
          <w:rFonts w:ascii="GHEA Grapalat" w:hAnsi="GHEA Grapalat"/>
        </w:rPr>
      </w:pPr>
      <w:r w:rsidRPr="006A1394">
        <w:rPr>
          <w:rFonts w:ascii="GHEA Grapalat" w:hAnsi="GHEA Grapalat"/>
        </w:rPr>
        <w:t xml:space="preserve">Կողմերի իրավասու մարմինները ինքնուրույն կրում են սույն համաձայնագրի կատարման ընթացքում առաջացող ծախսերը, եթե յուրաքանչյուր առանձին դեպքի համար այլ կարգ համաձայնեցված </w:t>
      </w:r>
      <w:r w:rsidR="002C4796" w:rsidRPr="006A1394">
        <w:rPr>
          <w:rFonts w:ascii="GHEA Grapalat" w:hAnsi="GHEA Grapalat"/>
        </w:rPr>
        <w:t>չէ</w:t>
      </w:r>
      <w:r w:rsidRPr="006A1394">
        <w:rPr>
          <w:rFonts w:ascii="GHEA Grapalat" w:hAnsi="GHEA Grapalat"/>
        </w:rPr>
        <w:t>։</w:t>
      </w:r>
    </w:p>
    <w:p w:rsidR="000562D3" w:rsidRPr="006A1394" w:rsidRDefault="000562D3" w:rsidP="000562D3">
      <w:pPr>
        <w:spacing w:line="276" w:lineRule="auto"/>
        <w:jc w:val="center"/>
        <w:rPr>
          <w:rFonts w:ascii="GHEA Grapalat" w:hAnsi="GHEA Grapalat"/>
          <w:bCs/>
        </w:rPr>
      </w:pPr>
    </w:p>
    <w:p w:rsidR="005267D7" w:rsidRPr="006A1394" w:rsidRDefault="005267D7" w:rsidP="000562D3">
      <w:pPr>
        <w:spacing w:line="276" w:lineRule="auto"/>
        <w:jc w:val="center"/>
        <w:rPr>
          <w:rFonts w:ascii="GHEA Grapalat" w:hAnsi="GHEA Grapalat"/>
          <w:bCs/>
        </w:rPr>
      </w:pPr>
      <w:r w:rsidRPr="006A1394">
        <w:rPr>
          <w:rFonts w:ascii="GHEA Grapalat" w:hAnsi="GHEA Grapalat"/>
          <w:b/>
        </w:rPr>
        <w:t>Հոդված 13</w:t>
      </w:r>
    </w:p>
    <w:p w:rsidR="005267D7" w:rsidRPr="006A1394" w:rsidRDefault="005267D7" w:rsidP="00386B2F">
      <w:pPr>
        <w:spacing w:after="160" w:line="276" w:lineRule="auto"/>
        <w:jc w:val="center"/>
        <w:rPr>
          <w:rFonts w:ascii="GHEA Grapalat" w:hAnsi="GHEA Grapalat"/>
          <w:b/>
        </w:rPr>
      </w:pPr>
      <w:r w:rsidRPr="006A1394">
        <w:rPr>
          <w:rFonts w:ascii="GHEA Grapalat" w:hAnsi="GHEA Grapalat"/>
          <w:b/>
        </w:rPr>
        <w:t>Փոխադարձ կապը այլ միջազգային պայմանագրերի հետ</w:t>
      </w:r>
    </w:p>
    <w:p w:rsidR="00AB3CFD" w:rsidRPr="006A1394" w:rsidRDefault="00AB3CFD" w:rsidP="00386B2F">
      <w:pPr>
        <w:spacing w:after="160" w:line="276" w:lineRule="auto"/>
        <w:jc w:val="center"/>
        <w:rPr>
          <w:rFonts w:ascii="GHEA Grapalat" w:eastAsia="Calibri" w:hAnsi="GHEA Grapalat"/>
          <w:b/>
          <w:bCs/>
        </w:rPr>
      </w:pPr>
    </w:p>
    <w:p w:rsidR="005267D7" w:rsidRPr="006A1394" w:rsidRDefault="005267D7" w:rsidP="00386B2F">
      <w:pPr>
        <w:pStyle w:val="Bodytext20"/>
        <w:shd w:val="clear" w:color="auto" w:fill="auto"/>
        <w:spacing w:before="0" w:after="160" w:line="276" w:lineRule="auto"/>
        <w:ind w:firstLine="567"/>
        <w:rPr>
          <w:rFonts w:ascii="GHEA Grapalat" w:hAnsi="GHEA Grapalat"/>
          <w:sz w:val="24"/>
          <w:szCs w:val="24"/>
        </w:rPr>
      </w:pPr>
      <w:r w:rsidRPr="006A1394">
        <w:rPr>
          <w:rFonts w:ascii="GHEA Grapalat" w:hAnsi="GHEA Grapalat"/>
          <w:sz w:val="24"/>
          <w:szCs w:val="24"/>
        </w:rPr>
        <w:lastRenderedPageBreak/>
        <w:t>Սույն համաձայնագր</w:t>
      </w:r>
      <w:r w:rsidR="00D521A2" w:rsidRPr="006A1394">
        <w:rPr>
          <w:rFonts w:ascii="GHEA Grapalat" w:hAnsi="GHEA Grapalat"/>
          <w:sz w:val="24"/>
          <w:szCs w:val="24"/>
        </w:rPr>
        <w:t>ում</w:t>
      </w:r>
      <w:r w:rsidRPr="006A1394">
        <w:rPr>
          <w:rFonts w:ascii="GHEA Grapalat" w:hAnsi="GHEA Grapalat"/>
          <w:sz w:val="24"/>
          <w:szCs w:val="24"/>
        </w:rPr>
        <w:t xml:space="preserve"> չի շոշափ</w:t>
      </w:r>
      <w:r w:rsidR="00D521A2" w:rsidRPr="006A1394">
        <w:rPr>
          <w:rFonts w:ascii="GHEA Grapalat" w:hAnsi="GHEA Grapalat"/>
          <w:sz w:val="24"/>
          <w:szCs w:val="24"/>
        </w:rPr>
        <w:t>վ</w:t>
      </w:r>
      <w:r w:rsidRPr="006A1394">
        <w:rPr>
          <w:rFonts w:ascii="GHEA Grapalat" w:hAnsi="GHEA Grapalat"/>
          <w:sz w:val="24"/>
          <w:szCs w:val="24"/>
        </w:rPr>
        <w:t>ում Կողմերից յուրաքանչյուրի այն իրավունքներն ու պարտավորությունները, որոնք այդ Կողմի համար բխում են այլ միջազգային պայմանագրերից, որոնց մասնակից է այդ Կողմը։</w:t>
      </w:r>
    </w:p>
    <w:p w:rsidR="005267D7" w:rsidRPr="006A1394" w:rsidRDefault="005267D7" w:rsidP="00386B2F">
      <w:pPr>
        <w:pStyle w:val="Heading10"/>
        <w:shd w:val="clear" w:color="auto" w:fill="auto"/>
        <w:spacing w:before="0" w:after="160" w:line="276" w:lineRule="auto"/>
        <w:jc w:val="center"/>
        <w:outlineLvl w:val="9"/>
        <w:rPr>
          <w:rFonts w:ascii="GHEA Grapalat" w:hAnsi="GHEA Grapalat"/>
          <w:sz w:val="24"/>
          <w:szCs w:val="24"/>
        </w:rPr>
      </w:pPr>
      <w:bookmarkStart w:id="14" w:name="bookmark14"/>
    </w:p>
    <w:p w:rsidR="000562D3" w:rsidRPr="006A1394" w:rsidRDefault="000562D3" w:rsidP="00386B2F">
      <w:pPr>
        <w:pStyle w:val="Heading10"/>
        <w:shd w:val="clear" w:color="auto" w:fill="auto"/>
        <w:spacing w:before="0" w:after="160" w:line="276" w:lineRule="auto"/>
        <w:jc w:val="center"/>
        <w:outlineLvl w:val="9"/>
        <w:rPr>
          <w:rFonts w:ascii="GHEA Grapalat" w:hAnsi="GHEA Grapalat"/>
          <w:sz w:val="24"/>
          <w:szCs w:val="24"/>
        </w:rPr>
      </w:pPr>
    </w:p>
    <w:p w:rsidR="00AD2100" w:rsidRPr="006A1394" w:rsidRDefault="00145BC6" w:rsidP="00386B2F">
      <w:pPr>
        <w:pStyle w:val="Heading10"/>
        <w:shd w:val="clear" w:color="auto" w:fill="auto"/>
        <w:spacing w:before="0" w:after="160" w:line="276" w:lineRule="auto"/>
        <w:jc w:val="center"/>
        <w:outlineLvl w:val="9"/>
        <w:rPr>
          <w:rFonts w:ascii="GHEA Grapalat" w:hAnsi="GHEA Grapalat"/>
          <w:sz w:val="24"/>
          <w:szCs w:val="24"/>
        </w:rPr>
      </w:pPr>
      <w:r w:rsidRPr="006A1394">
        <w:rPr>
          <w:rFonts w:ascii="GHEA Grapalat" w:hAnsi="GHEA Grapalat"/>
          <w:sz w:val="24"/>
          <w:szCs w:val="24"/>
        </w:rPr>
        <w:t>Հոդված 14</w:t>
      </w:r>
      <w:bookmarkEnd w:id="14"/>
    </w:p>
    <w:p w:rsidR="00AD2100" w:rsidRPr="006A1394" w:rsidRDefault="00145BC6" w:rsidP="00386B2F">
      <w:pPr>
        <w:pStyle w:val="Heading10"/>
        <w:shd w:val="clear" w:color="auto" w:fill="auto"/>
        <w:spacing w:before="0" w:after="160" w:line="276" w:lineRule="auto"/>
        <w:jc w:val="center"/>
        <w:outlineLvl w:val="9"/>
        <w:rPr>
          <w:rFonts w:ascii="GHEA Grapalat" w:hAnsi="GHEA Grapalat"/>
          <w:sz w:val="24"/>
          <w:szCs w:val="24"/>
        </w:rPr>
      </w:pPr>
      <w:bookmarkStart w:id="15" w:name="bookmark15"/>
      <w:r w:rsidRPr="006A1394">
        <w:rPr>
          <w:rFonts w:ascii="GHEA Grapalat" w:hAnsi="GHEA Grapalat"/>
          <w:sz w:val="24"/>
          <w:szCs w:val="24"/>
        </w:rPr>
        <w:t>Տարաձայնություններ</w:t>
      </w:r>
      <w:r w:rsidR="002C4796" w:rsidRPr="006A1394">
        <w:rPr>
          <w:rFonts w:ascii="GHEA Grapalat" w:hAnsi="GHEA Grapalat"/>
          <w:sz w:val="24"/>
          <w:szCs w:val="24"/>
        </w:rPr>
        <w:t>ի</w:t>
      </w:r>
      <w:r w:rsidRPr="006A1394">
        <w:rPr>
          <w:rFonts w:ascii="GHEA Grapalat" w:hAnsi="GHEA Grapalat"/>
          <w:sz w:val="24"/>
          <w:szCs w:val="24"/>
        </w:rPr>
        <w:t xml:space="preserve"> </w:t>
      </w:r>
      <w:bookmarkEnd w:id="15"/>
      <w:r w:rsidR="00B543B5" w:rsidRPr="006A1394">
        <w:rPr>
          <w:rFonts w:ascii="GHEA Grapalat" w:hAnsi="GHEA Grapalat"/>
          <w:sz w:val="24"/>
          <w:szCs w:val="24"/>
        </w:rPr>
        <w:t>կարգավորումը</w:t>
      </w:r>
    </w:p>
    <w:p w:rsidR="00AD2100" w:rsidRPr="006A1394" w:rsidRDefault="00145BC6" w:rsidP="00386B2F">
      <w:pPr>
        <w:pStyle w:val="Bodytext20"/>
        <w:shd w:val="clear" w:color="auto" w:fill="auto"/>
        <w:spacing w:before="0" w:after="160" w:line="276" w:lineRule="auto"/>
        <w:ind w:right="-1" w:firstLine="567"/>
        <w:rPr>
          <w:rFonts w:ascii="GHEA Grapalat" w:hAnsi="GHEA Grapalat"/>
          <w:sz w:val="24"/>
          <w:szCs w:val="24"/>
        </w:rPr>
      </w:pPr>
      <w:r w:rsidRPr="006A1394">
        <w:rPr>
          <w:rFonts w:ascii="GHEA Grapalat" w:hAnsi="GHEA Grapalat"/>
          <w:sz w:val="24"/>
          <w:szCs w:val="24"/>
        </w:rPr>
        <w:t xml:space="preserve">Սույն համաձայնագրի կիրառման </w:t>
      </w:r>
      <w:r w:rsidR="0005097F" w:rsidRPr="006A1394">
        <w:rPr>
          <w:rFonts w:ascii="GHEA Grapalat" w:hAnsi="GHEA Grapalat"/>
          <w:sz w:val="24"/>
          <w:szCs w:val="24"/>
        </w:rPr>
        <w:t>և</w:t>
      </w:r>
      <w:r w:rsidRPr="006A1394">
        <w:rPr>
          <w:rFonts w:ascii="GHEA Grapalat" w:hAnsi="GHEA Grapalat"/>
          <w:sz w:val="24"/>
          <w:szCs w:val="24"/>
        </w:rPr>
        <w:t xml:space="preserve"> մեկնաբանման ժամանակ առաջացող տարաձայնությունները կարգավորվում են շահագրգիռ Կողմերի խորհրդակցությունների </w:t>
      </w:r>
      <w:r w:rsidR="0005097F" w:rsidRPr="006A1394">
        <w:rPr>
          <w:rFonts w:ascii="GHEA Grapalat" w:hAnsi="GHEA Grapalat"/>
          <w:sz w:val="24"/>
          <w:szCs w:val="24"/>
        </w:rPr>
        <w:t>և</w:t>
      </w:r>
      <w:r w:rsidRPr="006A1394">
        <w:rPr>
          <w:rFonts w:ascii="GHEA Grapalat" w:hAnsi="GHEA Grapalat"/>
          <w:sz w:val="24"/>
          <w:szCs w:val="24"/>
        </w:rPr>
        <w:t xml:space="preserve"> բանակցությունների միջոցով։</w:t>
      </w:r>
    </w:p>
    <w:p w:rsidR="00AD2100" w:rsidRPr="006A1394" w:rsidRDefault="00AD2100" w:rsidP="00386B2F">
      <w:pPr>
        <w:spacing w:after="160" w:line="276" w:lineRule="auto"/>
        <w:rPr>
          <w:rFonts w:ascii="GHEA Grapalat" w:hAnsi="GHEA Grapalat"/>
        </w:rPr>
      </w:pPr>
    </w:p>
    <w:p w:rsidR="00AD2100" w:rsidRPr="006A1394" w:rsidRDefault="00145BC6" w:rsidP="00386B2F">
      <w:pPr>
        <w:pStyle w:val="Heading10"/>
        <w:shd w:val="clear" w:color="auto" w:fill="auto"/>
        <w:spacing w:before="0" w:after="160" w:line="276" w:lineRule="auto"/>
        <w:jc w:val="center"/>
        <w:outlineLvl w:val="9"/>
        <w:rPr>
          <w:rFonts w:ascii="GHEA Grapalat" w:hAnsi="GHEA Grapalat"/>
          <w:sz w:val="24"/>
          <w:szCs w:val="24"/>
        </w:rPr>
      </w:pPr>
      <w:bookmarkStart w:id="16" w:name="bookmark16"/>
      <w:r w:rsidRPr="006A1394">
        <w:rPr>
          <w:rFonts w:ascii="GHEA Grapalat" w:hAnsi="GHEA Grapalat"/>
          <w:sz w:val="24"/>
          <w:szCs w:val="24"/>
        </w:rPr>
        <w:t>Հոդված 15</w:t>
      </w:r>
      <w:bookmarkEnd w:id="16"/>
    </w:p>
    <w:p w:rsidR="00AD2100" w:rsidRPr="006A1394" w:rsidRDefault="00145BC6" w:rsidP="00386B2F">
      <w:pPr>
        <w:pStyle w:val="Heading10"/>
        <w:shd w:val="clear" w:color="auto" w:fill="auto"/>
        <w:spacing w:before="0" w:after="160" w:line="276" w:lineRule="auto"/>
        <w:jc w:val="center"/>
        <w:outlineLvl w:val="9"/>
        <w:rPr>
          <w:rFonts w:ascii="GHEA Grapalat" w:hAnsi="GHEA Grapalat"/>
          <w:sz w:val="24"/>
          <w:szCs w:val="24"/>
        </w:rPr>
      </w:pPr>
      <w:bookmarkStart w:id="17" w:name="bookmark17"/>
      <w:r w:rsidRPr="006A1394">
        <w:rPr>
          <w:rFonts w:ascii="GHEA Grapalat" w:hAnsi="GHEA Grapalat"/>
          <w:sz w:val="24"/>
          <w:szCs w:val="24"/>
        </w:rPr>
        <w:t xml:space="preserve">Փոփոխություններ </w:t>
      </w:r>
      <w:r w:rsidR="0005097F" w:rsidRPr="006A1394">
        <w:rPr>
          <w:rFonts w:ascii="GHEA Grapalat" w:hAnsi="GHEA Grapalat"/>
          <w:sz w:val="24"/>
          <w:szCs w:val="24"/>
        </w:rPr>
        <w:t>և</w:t>
      </w:r>
      <w:r w:rsidRPr="006A1394">
        <w:rPr>
          <w:rFonts w:ascii="GHEA Grapalat" w:hAnsi="GHEA Grapalat"/>
          <w:sz w:val="24"/>
          <w:szCs w:val="24"/>
        </w:rPr>
        <w:t xml:space="preserve"> լրացումներ կատարելը</w:t>
      </w:r>
      <w:bookmarkEnd w:id="17"/>
    </w:p>
    <w:p w:rsidR="003371BB" w:rsidRPr="006A1394" w:rsidRDefault="003371BB" w:rsidP="00386B2F">
      <w:pPr>
        <w:pStyle w:val="Heading10"/>
        <w:shd w:val="clear" w:color="auto" w:fill="auto"/>
        <w:spacing w:before="0" w:after="160" w:line="276" w:lineRule="auto"/>
        <w:jc w:val="center"/>
        <w:outlineLvl w:val="9"/>
        <w:rPr>
          <w:rFonts w:ascii="GHEA Grapalat" w:hAnsi="GHEA Grapalat"/>
          <w:sz w:val="24"/>
          <w:szCs w:val="24"/>
        </w:rPr>
      </w:pPr>
    </w:p>
    <w:p w:rsidR="00AD2100" w:rsidRPr="006A1394" w:rsidRDefault="00145BC6" w:rsidP="00386B2F">
      <w:pPr>
        <w:pStyle w:val="Bodytext20"/>
        <w:shd w:val="clear" w:color="auto" w:fill="auto"/>
        <w:spacing w:before="0" w:after="160" w:line="276" w:lineRule="auto"/>
        <w:ind w:right="-1" w:firstLine="567"/>
        <w:rPr>
          <w:rFonts w:ascii="GHEA Grapalat" w:hAnsi="GHEA Grapalat"/>
          <w:sz w:val="24"/>
          <w:szCs w:val="24"/>
        </w:rPr>
      </w:pPr>
      <w:r w:rsidRPr="006A1394">
        <w:rPr>
          <w:rFonts w:ascii="GHEA Grapalat" w:hAnsi="GHEA Grapalat"/>
          <w:sz w:val="24"/>
          <w:szCs w:val="24"/>
        </w:rPr>
        <w:t>Կողմերի համաձայնությամբ</w:t>
      </w:r>
      <w:r w:rsidR="00D2667C" w:rsidRPr="006A1394">
        <w:rPr>
          <w:rFonts w:ascii="GHEA Grapalat" w:hAnsi="GHEA Grapalat"/>
          <w:sz w:val="24"/>
          <w:szCs w:val="24"/>
        </w:rPr>
        <w:t>՝</w:t>
      </w:r>
      <w:r w:rsidRPr="006A1394">
        <w:rPr>
          <w:rFonts w:ascii="GHEA Grapalat" w:hAnsi="GHEA Grapalat"/>
          <w:sz w:val="24"/>
          <w:szCs w:val="24"/>
        </w:rPr>
        <w:t xml:space="preserve"> սույն համաձայնագրում կարող են կատարվել դրա անբաժանելի մասը հանդիսացող փոփոխություններ </w:t>
      </w:r>
      <w:r w:rsidR="0005097F" w:rsidRPr="006A1394">
        <w:rPr>
          <w:rFonts w:ascii="GHEA Grapalat" w:hAnsi="GHEA Grapalat"/>
          <w:sz w:val="24"/>
          <w:szCs w:val="24"/>
        </w:rPr>
        <w:t>և</w:t>
      </w:r>
      <w:r w:rsidRPr="006A1394">
        <w:rPr>
          <w:rFonts w:ascii="GHEA Grapalat" w:hAnsi="GHEA Grapalat"/>
          <w:sz w:val="24"/>
          <w:szCs w:val="24"/>
        </w:rPr>
        <w:t xml:space="preserve"> լրացումներ, որոնք ձ</w:t>
      </w:r>
      <w:r w:rsidR="0005097F" w:rsidRPr="006A1394">
        <w:rPr>
          <w:rFonts w:ascii="GHEA Grapalat" w:hAnsi="GHEA Grapalat"/>
          <w:sz w:val="24"/>
          <w:szCs w:val="24"/>
        </w:rPr>
        <w:t>և</w:t>
      </w:r>
      <w:r w:rsidRPr="006A1394">
        <w:rPr>
          <w:rFonts w:ascii="GHEA Grapalat" w:hAnsi="GHEA Grapalat"/>
          <w:sz w:val="24"/>
          <w:szCs w:val="24"/>
        </w:rPr>
        <w:t>ակերպվում են համապատասխան արձանագրությամբ։</w:t>
      </w:r>
    </w:p>
    <w:p w:rsidR="00AD2100" w:rsidRPr="006A1394" w:rsidRDefault="00AD2100" w:rsidP="00386B2F">
      <w:pPr>
        <w:spacing w:after="160" w:line="276" w:lineRule="auto"/>
        <w:ind w:firstLine="567"/>
        <w:rPr>
          <w:rFonts w:ascii="GHEA Grapalat" w:hAnsi="GHEA Grapalat"/>
        </w:rPr>
      </w:pPr>
    </w:p>
    <w:p w:rsidR="00AD2100" w:rsidRPr="006A1394" w:rsidRDefault="00145BC6" w:rsidP="000562D3">
      <w:pPr>
        <w:spacing w:line="276" w:lineRule="auto"/>
        <w:jc w:val="center"/>
        <w:rPr>
          <w:rFonts w:ascii="GHEA Grapalat" w:eastAsia="Times New Roman" w:hAnsi="GHEA Grapalat" w:cs="Times New Roman"/>
          <w:b/>
          <w:bCs/>
        </w:rPr>
      </w:pPr>
      <w:r w:rsidRPr="006A1394">
        <w:rPr>
          <w:rFonts w:ascii="GHEA Grapalat" w:hAnsi="GHEA Grapalat"/>
          <w:b/>
        </w:rPr>
        <w:t>Հոդված 16</w:t>
      </w:r>
    </w:p>
    <w:p w:rsidR="00AD2100" w:rsidRPr="006A1394" w:rsidRDefault="00145BC6" w:rsidP="00386B2F">
      <w:pPr>
        <w:pStyle w:val="Heading10"/>
        <w:shd w:val="clear" w:color="auto" w:fill="auto"/>
        <w:spacing w:before="0" w:after="160" w:line="276" w:lineRule="auto"/>
        <w:jc w:val="center"/>
        <w:outlineLvl w:val="9"/>
        <w:rPr>
          <w:rFonts w:ascii="GHEA Grapalat" w:hAnsi="GHEA Grapalat"/>
          <w:sz w:val="24"/>
          <w:szCs w:val="24"/>
        </w:rPr>
      </w:pPr>
      <w:bookmarkStart w:id="18" w:name="bookmark18"/>
      <w:r w:rsidRPr="006A1394">
        <w:rPr>
          <w:rFonts w:ascii="GHEA Grapalat" w:hAnsi="GHEA Grapalat"/>
          <w:sz w:val="24"/>
          <w:szCs w:val="24"/>
        </w:rPr>
        <w:t>Միանալը</w:t>
      </w:r>
      <w:bookmarkEnd w:id="18"/>
    </w:p>
    <w:p w:rsidR="003371BB" w:rsidRPr="006A1394" w:rsidRDefault="003371BB" w:rsidP="00386B2F">
      <w:pPr>
        <w:pStyle w:val="Heading10"/>
        <w:shd w:val="clear" w:color="auto" w:fill="auto"/>
        <w:spacing w:before="0" w:after="160" w:line="276" w:lineRule="auto"/>
        <w:jc w:val="center"/>
        <w:outlineLvl w:val="9"/>
        <w:rPr>
          <w:rFonts w:ascii="GHEA Grapalat" w:hAnsi="GHEA Grapalat"/>
          <w:sz w:val="24"/>
          <w:szCs w:val="24"/>
        </w:rPr>
      </w:pPr>
    </w:p>
    <w:p w:rsidR="00AD2100" w:rsidRPr="006A1394" w:rsidRDefault="00145BC6" w:rsidP="00386B2F">
      <w:pPr>
        <w:pStyle w:val="Bodytext20"/>
        <w:shd w:val="clear" w:color="auto" w:fill="auto"/>
        <w:spacing w:before="0" w:after="160" w:line="276" w:lineRule="auto"/>
        <w:ind w:right="-1" w:firstLine="567"/>
        <w:rPr>
          <w:rFonts w:ascii="GHEA Grapalat" w:hAnsi="GHEA Grapalat"/>
          <w:spacing w:val="-6"/>
          <w:sz w:val="24"/>
          <w:szCs w:val="24"/>
        </w:rPr>
      </w:pPr>
      <w:r w:rsidRPr="006A1394">
        <w:rPr>
          <w:rFonts w:ascii="GHEA Grapalat" w:hAnsi="GHEA Grapalat"/>
          <w:spacing w:val="-6"/>
          <w:sz w:val="24"/>
          <w:szCs w:val="24"/>
        </w:rPr>
        <w:t>Ուժի մեջ մտնելուց հետո սույն համաձայնագիրը բաց է Անկախ պետությունների համագործակցության ցանկացած անդամ պետության կողմից միանալու համար՝ միանալու մասին փաստաթուղթն ավանդապահին փոխանցելու միջոցով։</w:t>
      </w:r>
    </w:p>
    <w:p w:rsidR="00AD2100" w:rsidRPr="006A1394" w:rsidRDefault="00145BC6" w:rsidP="00386B2F">
      <w:pPr>
        <w:pStyle w:val="Bodytext20"/>
        <w:shd w:val="clear" w:color="auto" w:fill="auto"/>
        <w:spacing w:before="0" w:after="160" w:line="276" w:lineRule="auto"/>
        <w:ind w:right="-1" w:firstLine="567"/>
        <w:rPr>
          <w:rFonts w:ascii="GHEA Grapalat" w:hAnsi="GHEA Grapalat"/>
          <w:sz w:val="24"/>
          <w:szCs w:val="24"/>
        </w:rPr>
      </w:pPr>
      <w:r w:rsidRPr="006A1394">
        <w:rPr>
          <w:rFonts w:ascii="GHEA Grapalat" w:hAnsi="GHEA Grapalat"/>
          <w:sz w:val="24"/>
          <w:szCs w:val="24"/>
        </w:rPr>
        <w:t xml:space="preserve">Միացող պետության համար </w:t>
      </w:r>
      <w:r w:rsidR="00D521A2" w:rsidRPr="006A1394">
        <w:rPr>
          <w:rFonts w:ascii="GHEA Grapalat" w:hAnsi="GHEA Grapalat"/>
          <w:sz w:val="24"/>
          <w:szCs w:val="24"/>
        </w:rPr>
        <w:t>հ</w:t>
      </w:r>
      <w:r w:rsidRPr="006A1394">
        <w:rPr>
          <w:rFonts w:ascii="GHEA Grapalat" w:hAnsi="GHEA Grapalat"/>
          <w:sz w:val="24"/>
          <w:szCs w:val="24"/>
        </w:rPr>
        <w:t>ամաձայնագիրն ուժի մեջ է մտնում միանալու մասին փաստաթուղթն ավանդապահի կողմից ստանալու օրվանից 30 օրը լրանալուց հետո։</w:t>
      </w:r>
    </w:p>
    <w:p w:rsidR="00AD2100" w:rsidRPr="006A1394" w:rsidRDefault="00145BC6" w:rsidP="00386B2F">
      <w:pPr>
        <w:pStyle w:val="Heading10"/>
        <w:shd w:val="clear" w:color="auto" w:fill="auto"/>
        <w:spacing w:before="0" w:after="160" w:line="276" w:lineRule="auto"/>
        <w:ind w:left="220"/>
        <w:jc w:val="center"/>
        <w:outlineLvl w:val="9"/>
        <w:rPr>
          <w:rFonts w:ascii="GHEA Grapalat" w:hAnsi="GHEA Grapalat"/>
          <w:sz w:val="24"/>
          <w:szCs w:val="24"/>
        </w:rPr>
      </w:pPr>
      <w:r w:rsidRPr="006A1394">
        <w:rPr>
          <w:rFonts w:ascii="GHEA Grapalat" w:hAnsi="GHEA Grapalat"/>
          <w:sz w:val="24"/>
          <w:szCs w:val="24"/>
        </w:rPr>
        <w:t>Հոդված 17</w:t>
      </w:r>
    </w:p>
    <w:p w:rsidR="00AD2100" w:rsidRPr="006A1394" w:rsidRDefault="00145BC6" w:rsidP="00386B2F">
      <w:pPr>
        <w:pStyle w:val="Heading10"/>
        <w:shd w:val="clear" w:color="auto" w:fill="auto"/>
        <w:spacing w:before="0" w:after="160" w:line="276" w:lineRule="auto"/>
        <w:ind w:left="220"/>
        <w:jc w:val="center"/>
        <w:outlineLvl w:val="9"/>
        <w:rPr>
          <w:rFonts w:ascii="GHEA Grapalat" w:hAnsi="GHEA Grapalat"/>
          <w:sz w:val="24"/>
          <w:szCs w:val="24"/>
        </w:rPr>
      </w:pPr>
      <w:bookmarkStart w:id="19" w:name="bookmark19"/>
      <w:r w:rsidRPr="006A1394">
        <w:rPr>
          <w:rFonts w:ascii="GHEA Grapalat" w:hAnsi="GHEA Grapalat"/>
          <w:sz w:val="24"/>
          <w:szCs w:val="24"/>
        </w:rPr>
        <w:t>Ուժի մեջ մտնելը</w:t>
      </w:r>
      <w:bookmarkEnd w:id="19"/>
    </w:p>
    <w:p w:rsidR="003371BB" w:rsidRPr="006A1394" w:rsidRDefault="003371BB" w:rsidP="00386B2F">
      <w:pPr>
        <w:pStyle w:val="Heading10"/>
        <w:shd w:val="clear" w:color="auto" w:fill="auto"/>
        <w:spacing w:before="0" w:after="160" w:line="276" w:lineRule="auto"/>
        <w:ind w:left="220"/>
        <w:jc w:val="center"/>
        <w:outlineLvl w:val="9"/>
        <w:rPr>
          <w:rFonts w:ascii="GHEA Grapalat" w:hAnsi="GHEA Grapalat"/>
          <w:sz w:val="24"/>
          <w:szCs w:val="24"/>
        </w:rPr>
      </w:pPr>
    </w:p>
    <w:p w:rsidR="00AD2100" w:rsidRPr="006A1394" w:rsidRDefault="00D404BF" w:rsidP="00386B2F">
      <w:pPr>
        <w:pStyle w:val="Bodytext20"/>
        <w:shd w:val="clear" w:color="auto" w:fill="auto"/>
        <w:tabs>
          <w:tab w:val="left" w:pos="1134"/>
        </w:tabs>
        <w:spacing w:before="0" w:after="160" w:line="276" w:lineRule="auto"/>
        <w:ind w:right="-1" w:firstLine="567"/>
        <w:rPr>
          <w:rFonts w:ascii="GHEA Grapalat" w:hAnsi="GHEA Grapalat"/>
          <w:sz w:val="24"/>
          <w:szCs w:val="24"/>
        </w:rPr>
      </w:pPr>
      <w:r w:rsidRPr="006A1394">
        <w:rPr>
          <w:rFonts w:ascii="GHEA Grapalat" w:hAnsi="GHEA Grapalat"/>
          <w:sz w:val="24"/>
          <w:szCs w:val="24"/>
        </w:rPr>
        <w:t>1.</w:t>
      </w:r>
      <w:r w:rsidRPr="006A1394">
        <w:rPr>
          <w:rFonts w:ascii="GHEA Grapalat" w:hAnsi="GHEA Grapalat"/>
          <w:sz w:val="24"/>
          <w:szCs w:val="24"/>
        </w:rPr>
        <w:tab/>
      </w:r>
      <w:r w:rsidR="00280779" w:rsidRPr="006A1394">
        <w:rPr>
          <w:rFonts w:ascii="GHEA Grapalat" w:hAnsi="GHEA Grapalat"/>
          <w:sz w:val="24"/>
          <w:szCs w:val="24"/>
        </w:rPr>
        <w:t>Սույն համաձայնագիրն ուժի մեջ է մտնում այն ստորագրած Կողմերի կողմից համաձայնագիրն ուժի մեջ մտնելու համար անհրաժեշտ ներպետական ընթացակարգերի կատարման մասին երրորդ ծանուցումն ավանդապահի կողմից ստանալու օրվանից 30 օրը լրանալուց հետո։</w:t>
      </w:r>
    </w:p>
    <w:p w:rsidR="00AD2100" w:rsidRPr="006A1394" w:rsidRDefault="00145BC6" w:rsidP="00386B2F">
      <w:pPr>
        <w:pStyle w:val="Bodytext20"/>
        <w:shd w:val="clear" w:color="auto" w:fill="auto"/>
        <w:spacing w:before="0" w:after="160" w:line="276" w:lineRule="auto"/>
        <w:ind w:right="-1" w:firstLine="567"/>
        <w:rPr>
          <w:rFonts w:ascii="GHEA Grapalat" w:hAnsi="GHEA Grapalat"/>
          <w:sz w:val="24"/>
          <w:szCs w:val="24"/>
        </w:rPr>
      </w:pPr>
      <w:r w:rsidRPr="006A1394">
        <w:rPr>
          <w:rFonts w:ascii="GHEA Grapalat" w:hAnsi="GHEA Grapalat"/>
          <w:sz w:val="24"/>
          <w:szCs w:val="24"/>
        </w:rPr>
        <w:t>Ներպետական ընթացակարգերն ավելի ուշ կատարած Կողմերի համար սույն համաձայնագիրն ուժի մեջ է մտնում համապատասխան փաստաթղթերն ավանդապահի կողմից ստանալու օրվանից 30 օրը լրանալուց հետո։</w:t>
      </w:r>
    </w:p>
    <w:p w:rsidR="00AD2100" w:rsidRPr="006A1394" w:rsidRDefault="00D404BF" w:rsidP="00386B2F">
      <w:pPr>
        <w:pStyle w:val="Bodytext20"/>
        <w:shd w:val="clear" w:color="auto" w:fill="auto"/>
        <w:tabs>
          <w:tab w:val="left" w:pos="1134"/>
        </w:tabs>
        <w:spacing w:before="0" w:after="160" w:line="276" w:lineRule="auto"/>
        <w:ind w:right="-1" w:firstLine="567"/>
        <w:rPr>
          <w:rFonts w:ascii="GHEA Grapalat" w:hAnsi="GHEA Grapalat"/>
          <w:sz w:val="24"/>
          <w:szCs w:val="24"/>
        </w:rPr>
      </w:pPr>
      <w:r w:rsidRPr="006A1394">
        <w:rPr>
          <w:rFonts w:ascii="GHEA Grapalat" w:hAnsi="GHEA Grapalat"/>
          <w:sz w:val="24"/>
          <w:szCs w:val="24"/>
        </w:rPr>
        <w:t>2.</w:t>
      </w:r>
      <w:r w:rsidRPr="006A1394">
        <w:rPr>
          <w:rFonts w:ascii="GHEA Grapalat" w:hAnsi="GHEA Grapalat"/>
          <w:sz w:val="24"/>
          <w:szCs w:val="24"/>
        </w:rPr>
        <w:tab/>
      </w:r>
      <w:r w:rsidR="00280779" w:rsidRPr="006A1394">
        <w:rPr>
          <w:rFonts w:ascii="GHEA Grapalat" w:hAnsi="GHEA Grapalat"/>
          <w:sz w:val="24"/>
          <w:szCs w:val="24"/>
        </w:rPr>
        <w:t>Սույն համաձայնագիրն ուժի մեջ մտնելու օրվանից սույն համաձայնագրի մասնակից պետությունների միջ</w:t>
      </w:r>
      <w:r w:rsidR="0005097F" w:rsidRPr="006A1394">
        <w:rPr>
          <w:rFonts w:ascii="GHEA Grapalat" w:hAnsi="GHEA Grapalat"/>
          <w:sz w:val="24"/>
          <w:szCs w:val="24"/>
        </w:rPr>
        <w:t>և</w:t>
      </w:r>
      <w:r w:rsidR="00280779" w:rsidRPr="006A1394">
        <w:rPr>
          <w:rFonts w:ascii="GHEA Grapalat" w:hAnsi="GHEA Grapalat"/>
          <w:sz w:val="24"/>
          <w:szCs w:val="24"/>
        </w:rPr>
        <w:t xml:space="preserve"> հարաբերություններում «Անկախ պետությունների համագործակցության մասնակից պետությունների՝ համակարգչային տեղեկատվության ոլորտում հանցագործությունների դեմ պայքարում համագործակցության մասին» 2001 թվականի հունիսի 1-ի համաձայնագ</w:t>
      </w:r>
      <w:r w:rsidRPr="006A1394">
        <w:rPr>
          <w:rFonts w:ascii="GHEA Grapalat" w:hAnsi="GHEA Grapalat"/>
          <w:sz w:val="24"/>
          <w:szCs w:val="24"/>
        </w:rPr>
        <w:t>րի գործողությունը դադարում է։</w:t>
      </w:r>
    </w:p>
    <w:p w:rsidR="000562D3" w:rsidRPr="006A1394" w:rsidRDefault="000562D3" w:rsidP="00386B2F">
      <w:pPr>
        <w:pStyle w:val="Bodytext40"/>
        <w:shd w:val="clear" w:color="auto" w:fill="auto"/>
        <w:spacing w:before="0" w:after="160" w:line="276" w:lineRule="auto"/>
        <w:ind w:left="60"/>
        <w:rPr>
          <w:rFonts w:ascii="GHEA Grapalat" w:hAnsi="GHEA Grapalat"/>
          <w:sz w:val="24"/>
          <w:szCs w:val="24"/>
        </w:rPr>
      </w:pPr>
    </w:p>
    <w:p w:rsidR="00AD2100" w:rsidRPr="006A1394" w:rsidRDefault="00145BC6" w:rsidP="000562D3">
      <w:pPr>
        <w:pStyle w:val="Bodytext40"/>
        <w:shd w:val="clear" w:color="auto" w:fill="auto"/>
        <w:spacing w:before="0" w:after="160" w:line="276" w:lineRule="auto"/>
        <w:rPr>
          <w:rFonts w:ascii="GHEA Grapalat" w:hAnsi="GHEA Grapalat"/>
          <w:sz w:val="24"/>
          <w:szCs w:val="24"/>
        </w:rPr>
      </w:pPr>
      <w:r w:rsidRPr="006A1394">
        <w:rPr>
          <w:rFonts w:ascii="GHEA Grapalat" w:hAnsi="GHEA Grapalat"/>
          <w:sz w:val="24"/>
          <w:szCs w:val="24"/>
        </w:rPr>
        <w:t>Հոդված 18</w:t>
      </w:r>
    </w:p>
    <w:p w:rsidR="00AD2100" w:rsidRPr="006A1394" w:rsidRDefault="00145BC6" w:rsidP="00386B2F">
      <w:pPr>
        <w:pStyle w:val="Bodytext40"/>
        <w:shd w:val="clear" w:color="auto" w:fill="auto"/>
        <w:spacing w:before="0" w:after="160" w:line="276" w:lineRule="auto"/>
        <w:ind w:left="60"/>
        <w:rPr>
          <w:rFonts w:ascii="GHEA Grapalat" w:hAnsi="GHEA Grapalat"/>
          <w:sz w:val="24"/>
          <w:szCs w:val="24"/>
        </w:rPr>
      </w:pPr>
      <w:r w:rsidRPr="006A1394">
        <w:rPr>
          <w:rFonts w:ascii="GHEA Grapalat" w:hAnsi="GHEA Grapalat"/>
          <w:sz w:val="24"/>
          <w:szCs w:val="24"/>
        </w:rPr>
        <w:t>Գործողության ժամկետը</w:t>
      </w:r>
    </w:p>
    <w:p w:rsidR="003371BB" w:rsidRPr="006A1394" w:rsidRDefault="003371BB" w:rsidP="00386B2F">
      <w:pPr>
        <w:pStyle w:val="Bodytext40"/>
        <w:shd w:val="clear" w:color="auto" w:fill="auto"/>
        <w:spacing w:before="0" w:after="120" w:line="276" w:lineRule="auto"/>
        <w:ind w:left="62"/>
        <w:rPr>
          <w:rFonts w:ascii="GHEA Grapalat" w:hAnsi="GHEA Grapalat"/>
          <w:sz w:val="24"/>
          <w:szCs w:val="24"/>
        </w:rPr>
      </w:pPr>
    </w:p>
    <w:p w:rsidR="00AD2100" w:rsidRPr="006A1394" w:rsidRDefault="00145BC6" w:rsidP="00386B2F">
      <w:pPr>
        <w:pStyle w:val="Bodytext20"/>
        <w:shd w:val="clear" w:color="auto" w:fill="auto"/>
        <w:spacing w:before="0" w:after="160" w:line="276" w:lineRule="auto"/>
        <w:ind w:firstLine="567"/>
        <w:rPr>
          <w:rFonts w:ascii="GHEA Grapalat" w:hAnsi="GHEA Grapalat"/>
          <w:sz w:val="24"/>
          <w:szCs w:val="24"/>
        </w:rPr>
      </w:pPr>
      <w:r w:rsidRPr="006A1394">
        <w:rPr>
          <w:rFonts w:ascii="GHEA Grapalat" w:hAnsi="GHEA Grapalat"/>
          <w:sz w:val="24"/>
          <w:szCs w:val="24"/>
        </w:rPr>
        <w:t>Սույն համաձայնագիրը կնքվում է անորոշ ժամկետով։</w:t>
      </w:r>
    </w:p>
    <w:p w:rsidR="00AD2100" w:rsidRPr="006A1394" w:rsidRDefault="00145BC6" w:rsidP="00386B2F">
      <w:pPr>
        <w:pStyle w:val="Bodytext20"/>
        <w:shd w:val="clear" w:color="auto" w:fill="auto"/>
        <w:spacing w:before="0" w:after="160" w:line="276" w:lineRule="auto"/>
        <w:ind w:firstLine="567"/>
        <w:rPr>
          <w:rFonts w:ascii="GHEA Grapalat" w:hAnsi="GHEA Grapalat"/>
          <w:sz w:val="24"/>
          <w:szCs w:val="24"/>
        </w:rPr>
      </w:pPr>
      <w:r w:rsidRPr="006A1394">
        <w:rPr>
          <w:rFonts w:ascii="GHEA Grapalat" w:hAnsi="GHEA Grapalat"/>
          <w:sz w:val="24"/>
          <w:szCs w:val="24"/>
        </w:rPr>
        <w:t xml:space="preserve">Յուրաքանչյուր Կողմ կարող է դուրս գալ </w:t>
      </w:r>
      <w:r w:rsidR="002C4796" w:rsidRPr="006A1394">
        <w:rPr>
          <w:rFonts w:ascii="GHEA Grapalat" w:hAnsi="GHEA Grapalat"/>
          <w:sz w:val="24"/>
          <w:szCs w:val="24"/>
        </w:rPr>
        <w:t>սույն համաձայնագրից</w:t>
      </w:r>
      <w:r w:rsidRPr="006A1394">
        <w:rPr>
          <w:rFonts w:ascii="GHEA Grapalat" w:hAnsi="GHEA Grapalat"/>
          <w:sz w:val="24"/>
          <w:szCs w:val="24"/>
        </w:rPr>
        <w:t>՝ այդ մասին գրավոր ծանուցելով ավանդապահին։ Այդպիսի Կողմի նկատմամբ Համաձայնագրի գործողությունը դադարում է՝ համապատասխան ծանուցումն ավա</w:t>
      </w:r>
      <w:r w:rsidR="00D2667C" w:rsidRPr="006A1394">
        <w:rPr>
          <w:rFonts w:ascii="GHEA Grapalat" w:hAnsi="GHEA Grapalat"/>
          <w:sz w:val="24"/>
          <w:szCs w:val="24"/>
        </w:rPr>
        <w:t>ն</w:t>
      </w:r>
      <w:r w:rsidRPr="006A1394">
        <w:rPr>
          <w:rFonts w:ascii="GHEA Grapalat" w:hAnsi="GHEA Grapalat"/>
          <w:sz w:val="24"/>
          <w:szCs w:val="24"/>
        </w:rPr>
        <w:t>դապահի կողմից ստանալու օրվանից</w:t>
      </w:r>
      <w:r w:rsidR="002C4796" w:rsidRPr="006A1394">
        <w:rPr>
          <w:rFonts w:ascii="GHEA Grapalat" w:hAnsi="GHEA Grapalat"/>
          <w:sz w:val="24"/>
          <w:szCs w:val="24"/>
        </w:rPr>
        <w:t xml:space="preserve"> 6 ամիս հետո</w:t>
      </w:r>
      <w:r w:rsidRPr="006A1394">
        <w:rPr>
          <w:rFonts w:ascii="GHEA Grapalat" w:hAnsi="GHEA Grapalat"/>
          <w:sz w:val="24"/>
          <w:szCs w:val="24"/>
        </w:rPr>
        <w:t xml:space="preserve">։ </w:t>
      </w:r>
    </w:p>
    <w:p w:rsidR="00AD2100" w:rsidRPr="006A1394" w:rsidRDefault="00145BC6" w:rsidP="00386B2F">
      <w:pPr>
        <w:pStyle w:val="Bodytext20"/>
        <w:shd w:val="clear" w:color="auto" w:fill="auto"/>
        <w:spacing w:before="0" w:after="160" w:line="276" w:lineRule="auto"/>
        <w:ind w:firstLine="567"/>
        <w:rPr>
          <w:rFonts w:ascii="GHEA Grapalat" w:hAnsi="GHEA Grapalat"/>
          <w:sz w:val="24"/>
          <w:szCs w:val="24"/>
        </w:rPr>
      </w:pPr>
      <w:r w:rsidRPr="006A1394">
        <w:rPr>
          <w:rFonts w:ascii="GHEA Grapalat" w:hAnsi="GHEA Grapalat"/>
          <w:sz w:val="24"/>
          <w:szCs w:val="24"/>
        </w:rPr>
        <w:t xml:space="preserve">Կատարված է Դուշանբե քաղաքում, 2018 թվականի </w:t>
      </w:r>
      <w:r w:rsidR="00B543B5" w:rsidRPr="006A1394">
        <w:rPr>
          <w:rFonts w:ascii="GHEA Grapalat" w:hAnsi="GHEA Grapalat"/>
          <w:sz w:val="24"/>
          <w:szCs w:val="24"/>
        </w:rPr>
        <w:t xml:space="preserve">սեպտեմբերի </w:t>
      </w:r>
      <w:r w:rsidRPr="006A1394">
        <w:rPr>
          <w:rFonts w:ascii="GHEA Grapalat" w:hAnsi="GHEA Grapalat"/>
          <w:sz w:val="24"/>
          <w:szCs w:val="24"/>
        </w:rPr>
        <w:t>28-ին, մեկ բնօրինակից, ռուսերենով։ Բնօրինակը պահվում է Անկախ պետությունների հ</w:t>
      </w:r>
      <w:r w:rsidR="00563848" w:rsidRPr="006A1394">
        <w:rPr>
          <w:rFonts w:ascii="GHEA Grapalat" w:hAnsi="GHEA Grapalat"/>
          <w:sz w:val="24"/>
          <w:szCs w:val="24"/>
        </w:rPr>
        <w:t>ամագործակցության Գ</w:t>
      </w:r>
      <w:r w:rsidRPr="006A1394">
        <w:rPr>
          <w:rFonts w:ascii="GHEA Grapalat" w:hAnsi="GHEA Grapalat"/>
          <w:sz w:val="24"/>
          <w:szCs w:val="24"/>
        </w:rPr>
        <w:t xml:space="preserve">ործադիր կոմիտեում, որը </w:t>
      </w:r>
      <w:r w:rsidR="00563848" w:rsidRPr="006A1394">
        <w:rPr>
          <w:rFonts w:ascii="GHEA Grapalat" w:hAnsi="GHEA Grapalat"/>
          <w:sz w:val="24"/>
          <w:szCs w:val="24"/>
        </w:rPr>
        <w:t xml:space="preserve">կուղարկի դրա հաստատված պատճենը </w:t>
      </w:r>
      <w:r w:rsidRPr="006A1394">
        <w:rPr>
          <w:rFonts w:ascii="GHEA Grapalat" w:hAnsi="GHEA Grapalat"/>
          <w:sz w:val="24"/>
          <w:szCs w:val="24"/>
        </w:rPr>
        <w:t>սույն համաձայնագիրն ստորագրած յուրաքանչյուր պետությ</w:t>
      </w:r>
      <w:r w:rsidR="00563848" w:rsidRPr="006A1394">
        <w:rPr>
          <w:rFonts w:ascii="GHEA Grapalat" w:hAnsi="GHEA Grapalat"/>
          <w:sz w:val="24"/>
          <w:szCs w:val="24"/>
        </w:rPr>
        <w:t>ա</w:t>
      </w:r>
      <w:r w:rsidRPr="006A1394">
        <w:rPr>
          <w:rFonts w:ascii="GHEA Grapalat" w:hAnsi="GHEA Grapalat"/>
          <w:sz w:val="24"/>
          <w:szCs w:val="24"/>
        </w:rPr>
        <w:t>ն։</w:t>
      </w:r>
    </w:p>
    <w:p w:rsidR="00D404BF" w:rsidRPr="006A1394" w:rsidRDefault="00D404BF" w:rsidP="00386B2F">
      <w:pPr>
        <w:pStyle w:val="Bodytext20"/>
        <w:shd w:val="clear" w:color="auto" w:fill="auto"/>
        <w:spacing w:before="0" w:line="276" w:lineRule="auto"/>
        <w:ind w:firstLine="567"/>
        <w:rPr>
          <w:rFonts w:ascii="GHEA Grapalat" w:hAnsi="GHEA Grapalat"/>
          <w:sz w:val="24"/>
          <w:szCs w:val="24"/>
        </w:rPr>
      </w:pPr>
    </w:p>
    <w:tbl>
      <w:tblPr>
        <w:tblOverlap w:val="never"/>
        <w:tblW w:w="9961" w:type="dxa"/>
        <w:jc w:val="center"/>
        <w:tblLayout w:type="fixed"/>
        <w:tblCellMar>
          <w:left w:w="10" w:type="dxa"/>
          <w:right w:w="10" w:type="dxa"/>
        </w:tblCellMar>
        <w:tblLook w:val="04A0" w:firstRow="1" w:lastRow="0" w:firstColumn="1" w:lastColumn="0" w:noHBand="0" w:noVBand="1"/>
      </w:tblPr>
      <w:tblGrid>
        <w:gridCol w:w="4981"/>
        <w:gridCol w:w="4980"/>
      </w:tblGrid>
      <w:tr w:rsidR="00AD2100" w:rsidRPr="006A1394" w:rsidTr="003371BB">
        <w:trPr>
          <w:jc w:val="center"/>
        </w:trPr>
        <w:tc>
          <w:tcPr>
            <w:tcW w:w="4981" w:type="dxa"/>
            <w:shd w:val="clear" w:color="auto" w:fill="FFFFFF"/>
          </w:tcPr>
          <w:p w:rsidR="00AD2100" w:rsidRPr="006A1394" w:rsidRDefault="00145BC6" w:rsidP="00386B2F">
            <w:pPr>
              <w:pStyle w:val="Bodytext20"/>
              <w:shd w:val="clear" w:color="auto" w:fill="auto"/>
              <w:spacing w:before="0" w:after="160" w:line="276" w:lineRule="auto"/>
              <w:ind w:left="147" w:right="113"/>
              <w:jc w:val="center"/>
              <w:rPr>
                <w:rFonts w:ascii="GHEA Grapalat" w:hAnsi="GHEA Grapalat"/>
                <w:sz w:val="24"/>
                <w:szCs w:val="24"/>
              </w:rPr>
            </w:pPr>
            <w:r w:rsidRPr="006A1394">
              <w:rPr>
                <w:rStyle w:val="Bodytext2Bold"/>
                <w:rFonts w:ascii="GHEA Grapalat" w:hAnsi="GHEA Grapalat"/>
                <w:sz w:val="24"/>
                <w:szCs w:val="24"/>
              </w:rPr>
              <w:t>Ադրբեջանի Հանրապետության կողմից՝</w:t>
            </w:r>
          </w:p>
        </w:tc>
        <w:tc>
          <w:tcPr>
            <w:tcW w:w="4980" w:type="dxa"/>
            <w:shd w:val="clear" w:color="auto" w:fill="FFFFFF"/>
          </w:tcPr>
          <w:p w:rsidR="00AD2100" w:rsidRPr="006A1394" w:rsidRDefault="00145BC6" w:rsidP="00386B2F">
            <w:pPr>
              <w:pStyle w:val="Bodytext20"/>
              <w:shd w:val="clear" w:color="auto" w:fill="auto"/>
              <w:spacing w:before="0" w:after="160" w:line="276" w:lineRule="auto"/>
              <w:ind w:left="147" w:right="113"/>
              <w:jc w:val="center"/>
              <w:rPr>
                <w:rFonts w:ascii="GHEA Grapalat" w:hAnsi="GHEA Grapalat"/>
                <w:sz w:val="24"/>
                <w:szCs w:val="24"/>
              </w:rPr>
            </w:pPr>
            <w:r w:rsidRPr="006A1394">
              <w:rPr>
                <w:rStyle w:val="Bodytext2Bold"/>
                <w:rFonts w:ascii="GHEA Grapalat" w:hAnsi="GHEA Grapalat"/>
                <w:sz w:val="24"/>
                <w:szCs w:val="24"/>
              </w:rPr>
              <w:t>Ռուսաստանի Դաշնության կողմից՝</w:t>
            </w:r>
          </w:p>
        </w:tc>
      </w:tr>
      <w:tr w:rsidR="00AD2100" w:rsidRPr="006A1394" w:rsidTr="003371BB">
        <w:trPr>
          <w:jc w:val="center"/>
        </w:trPr>
        <w:tc>
          <w:tcPr>
            <w:tcW w:w="4981" w:type="dxa"/>
            <w:shd w:val="clear" w:color="auto" w:fill="FFFFFF"/>
          </w:tcPr>
          <w:p w:rsidR="00AD2100" w:rsidRPr="006A1394" w:rsidRDefault="00D404BF" w:rsidP="00386B2F">
            <w:pPr>
              <w:spacing w:after="160" w:line="276" w:lineRule="auto"/>
              <w:ind w:left="147" w:right="113"/>
              <w:jc w:val="center"/>
              <w:rPr>
                <w:rFonts w:ascii="GHEA Grapalat" w:hAnsi="GHEA Grapalat"/>
                <w:lang w:val="en-US"/>
              </w:rPr>
            </w:pPr>
            <w:r w:rsidRPr="006A1394">
              <w:rPr>
                <w:rFonts w:ascii="GHEA Grapalat" w:hAnsi="GHEA Grapalat"/>
                <w:lang w:val="en-US"/>
              </w:rPr>
              <w:t>----------</w:t>
            </w:r>
          </w:p>
        </w:tc>
        <w:tc>
          <w:tcPr>
            <w:tcW w:w="4980" w:type="dxa"/>
            <w:shd w:val="clear" w:color="auto" w:fill="FFFFFF"/>
          </w:tcPr>
          <w:p w:rsidR="00AD2100" w:rsidRPr="006A1394" w:rsidRDefault="00D404BF" w:rsidP="00386B2F">
            <w:pPr>
              <w:spacing w:after="160" w:line="276" w:lineRule="auto"/>
              <w:ind w:left="147" w:right="113"/>
              <w:jc w:val="center"/>
              <w:rPr>
                <w:rFonts w:ascii="GHEA Grapalat" w:hAnsi="GHEA Grapalat"/>
                <w:lang w:val="en-US"/>
              </w:rPr>
            </w:pPr>
            <w:r w:rsidRPr="006A1394">
              <w:rPr>
                <w:rFonts w:ascii="GHEA Grapalat" w:hAnsi="GHEA Grapalat"/>
                <w:lang w:val="en-US"/>
              </w:rPr>
              <w:t>[</w:t>
            </w:r>
            <w:r w:rsidRPr="006A1394">
              <w:rPr>
                <w:rFonts w:ascii="GHEA Grapalat" w:hAnsi="GHEA Grapalat"/>
                <w:i/>
              </w:rPr>
              <w:t>ստորագրություն</w:t>
            </w:r>
            <w:r w:rsidRPr="006A1394">
              <w:rPr>
                <w:rFonts w:ascii="GHEA Grapalat" w:hAnsi="GHEA Grapalat"/>
                <w:lang w:val="en-US"/>
              </w:rPr>
              <w:t>]</w:t>
            </w:r>
          </w:p>
          <w:p w:rsidR="000562D3" w:rsidRPr="006A1394" w:rsidRDefault="000562D3" w:rsidP="00386B2F">
            <w:pPr>
              <w:spacing w:after="160" w:line="276" w:lineRule="auto"/>
              <w:ind w:left="147" w:right="113"/>
              <w:jc w:val="center"/>
              <w:rPr>
                <w:rFonts w:ascii="GHEA Grapalat" w:hAnsi="GHEA Grapalat"/>
                <w:lang w:val="en-US"/>
              </w:rPr>
            </w:pPr>
          </w:p>
        </w:tc>
      </w:tr>
      <w:tr w:rsidR="00AD2100" w:rsidRPr="006A1394" w:rsidTr="003371BB">
        <w:trPr>
          <w:jc w:val="center"/>
        </w:trPr>
        <w:tc>
          <w:tcPr>
            <w:tcW w:w="4981" w:type="dxa"/>
            <w:shd w:val="clear" w:color="auto" w:fill="FFFFFF"/>
          </w:tcPr>
          <w:p w:rsidR="00AD2100" w:rsidRPr="006A1394" w:rsidRDefault="00145BC6" w:rsidP="00386B2F">
            <w:pPr>
              <w:pStyle w:val="Bodytext20"/>
              <w:shd w:val="clear" w:color="auto" w:fill="auto"/>
              <w:spacing w:before="0" w:after="160" w:line="276" w:lineRule="auto"/>
              <w:ind w:left="147" w:right="113"/>
              <w:jc w:val="center"/>
              <w:rPr>
                <w:rFonts w:ascii="GHEA Grapalat" w:hAnsi="GHEA Grapalat"/>
                <w:sz w:val="24"/>
                <w:szCs w:val="24"/>
              </w:rPr>
            </w:pPr>
            <w:r w:rsidRPr="006A1394">
              <w:rPr>
                <w:rStyle w:val="Bodytext2Bold"/>
                <w:rFonts w:ascii="GHEA Grapalat" w:hAnsi="GHEA Grapalat"/>
                <w:sz w:val="24"/>
                <w:szCs w:val="24"/>
              </w:rPr>
              <w:lastRenderedPageBreak/>
              <w:t>Հայաստանի Հանրապետության կողմից՝</w:t>
            </w:r>
          </w:p>
        </w:tc>
        <w:tc>
          <w:tcPr>
            <w:tcW w:w="4980" w:type="dxa"/>
            <w:shd w:val="clear" w:color="auto" w:fill="FFFFFF"/>
          </w:tcPr>
          <w:p w:rsidR="00AD2100" w:rsidRPr="006A1394" w:rsidRDefault="00145BC6" w:rsidP="00386B2F">
            <w:pPr>
              <w:pStyle w:val="Bodytext20"/>
              <w:shd w:val="clear" w:color="auto" w:fill="auto"/>
              <w:spacing w:before="0" w:after="160" w:line="276" w:lineRule="auto"/>
              <w:ind w:left="147" w:right="113"/>
              <w:jc w:val="center"/>
              <w:rPr>
                <w:rFonts w:ascii="GHEA Grapalat" w:hAnsi="GHEA Grapalat"/>
                <w:sz w:val="24"/>
                <w:szCs w:val="24"/>
              </w:rPr>
            </w:pPr>
            <w:r w:rsidRPr="006A1394">
              <w:rPr>
                <w:rStyle w:val="Bodytext2Bold"/>
                <w:rFonts w:ascii="GHEA Grapalat" w:hAnsi="GHEA Grapalat"/>
                <w:sz w:val="24"/>
                <w:szCs w:val="24"/>
              </w:rPr>
              <w:t>Տաջիկստանի Հանրապետության կողմից՝</w:t>
            </w:r>
          </w:p>
        </w:tc>
      </w:tr>
      <w:tr w:rsidR="00AD2100" w:rsidRPr="006A1394" w:rsidTr="003371BB">
        <w:trPr>
          <w:jc w:val="center"/>
        </w:trPr>
        <w:tc>
          <w:tcPr>
            <w:tcW w:w="4981" w:type="dxa"/>
            <w:shd w:val="clear" w:color="auto" w:fill="FFFFFF"/>
          </w:tcPr>
          <w:p w:rsidR="00AD2100" w:rsidRPr="006A1394" w:rsidRDefault="00D404BF" w:rsidP="00386B2F">
            <w:pPr>
              <w:spacing w:after="160" w:line="276" w:lineRule="auto"/>
              <w:ind w:left="147" w:right="113"/>
              <w:jc w:val="center"/>
              <w:rPr>
                <w:rFonts w:ascii="GHEA Grapalat" w:hAnsi="GHEA Grapalat"/>
              </w:rPr>
            </w:pPr>
            <w:r w:rsidRPr="006A1394">
              <w:rPr>
                <w:rFonts w:ascii="GHEA Grapalat" w:hAnsi="GHEA Grapalat"/>
                <w:lang w:val="en-US"/>
              </w:rPr>
              <w:t>[</w:t>
            </w:r>
            <w:r w:rsidRPr="006A1394">
              <w:rPr>
                <w:rFonts w:ascii="GHEA Grapalat" w:hAnsi="GHEA Grapalat"/>
                <w:i/>
              </w:rPr>
              <w:t>ստորագրություն</w:t>
            </w:r>
            <w:r w:rsidRPr="006A1394">
              <w:rPr>
                <w:rFonts w:ascii="GHEA Grapalat" w:hAnsi="GHEA Grapalat"/>
                <w:lang w:val="en-US"/>
              </w:rPr>
              <w:t>]</w:t>
            </w:r>
          </w:p>
        </w:tc>
        <w:tc>
          <w:tcPr>
            <w:tcW w:w="4980" w:type="dxa"/>
            <w:shd w:val="clear" w:color="auto" w:fill="FFFFFF"/>
          </w:tcPr>
          <w:p w:rsidR="00AD2100" w:rsidRPr="006A1394" w:rsidRDefault="00D404BF" w:rsidP="00386B2F">
            <w:pPr>
              <w:spacing w:after="160" w:line="276" w:lineRule="auto"/>
              <w:ind w:left="147" w:right="113"/>
              <w:jc w:val="center"/>
              <w:rPr>
                <w:rFonts w:ascii="GHEA Grapalat" w:hAnsi="GHEA Grapalat"/>
              </w:rPr>
            </w:pPr>
            <w:r w:rsidRPr="006A1394">
              <w:rPr>
                <w:rFonts w:ascii="GHEA Grapalat" w:hAnsi="GHEA Grapalat"/>
                <w:lang w:val="en-US"/>
              </w:rPr>
              <w:t>[</w:t>
            </w:r>
            <w:r w:rsidRPr="006A1394">
              <w:rPr>
                <w:rFonts w:ascii="GHEA Grapalat" w:hAnsi="GHEA Grapalat"/>
                <w:i/>
              </w:rPr>
              <w:t>ստորագրություն</w:t>
            </w:r>
            <w:r w:rsidRPr="006A1394">
              <w:rPr>
                <w:rFonts w:ascii="GHEA Grapalat" w:hAnsi="GHEA Grapalat"/>
                <w:lang w:val="en-US"/>
              </w:rPr>
              <w:t>]</w:t>
            </w:r>
          </w:p>
        </w:tc>
      </w:tr>
      <w:tr w:rsidR="00AD2100" w:rsidRPr="006A1394" w:rsidTr="003371BB">
        <w:trPr>
          <w:jc w:val="center"/>
        </w:trPr>
        <w:tc>
          <w:tcPr>
            <w:tcW w:w="4981" w:type="dxa"/>
            <w:shd w:val="clear" w:color="auto" w:fill="FFFFFF"/>
          </w:tcPr>
          <w:p w:rsidR="00AD2100" w:rsidRPr="006A1394" w:rsidRDefault="00145BC6" w:rsidP="00386B2F">
            <w:pPr>
              <w:pStyle w:val="Bodytext20"/>
              <w:shd w:val="clear" w:color="auto" w:fill="auto"/>
              <w:spacing w:before="0" w:after="160" w:line="276" w:lineRule="auto"/>
              <w:ind w:left="147" w:right="113"/>
              <w:jc w:val="center"/>
              <w:rPr>
                <w:rFonts w:ascii="GHEA Grapalat" w:hAnsi="GHEA Grapalat"/>
                <w:sz w:val="24"/>
                <w:szCs w:val="24"/>
              </w:rPr>
            </w:pPr>
            <w:r w:rsidRPr="006A1394">
              <w:rPr>
                <w:rStyle w:val="Bodytext2Bold"/>
                <w:rFonts w:ascii="GHEA Grapalat" w:hAnsi="GHEA Grapalat"/>
                <w:sz w:val="24"/>
                <w:szCs w:val="24"/>
              </w:rPr>
              <w:t>Բելառուսի Հանրապետության կողմից</w:t>
            </w:r>
          </w:p>
        </w:tc>
        <w:tc>
          <w:tcPr>
            <w:tcW w:w="4980" w:type="dxa"/>
            <w:shd w:val="clear" w:color="auto" w:fill="FFFFFF"/>
          </w:tcPr>
          <w:p w:rsidR="00AD2100" w:rsidRPr="006A1394" w:rsidRDefault="00145BC6" w:rsidP="00386B2F">
            <w:pPr>
              <w:pStyle w:val="Bodytext20"/>
              <w:shd w:val="clear" w:color="auto" w:fill="auto"/>
              <w:spacing w:before="0" w:after="160" w:line="276" w:lineRule="auto"/>
              <w:ind w:left="147" w:right="113"/>
              <w:jc w:val="center"/>
              <w:rPr>
                <w:rFonts w:ascii="GHEA Grapalat" w:hAnsi="GHEA Grapalat"/>
                <w:sz w:val="24"/>
                <w:szCs w:val="24"/>
              </w:rPr>
            </w:pPr>
            <w:r w:rsidRPr="006A1394">
              <w:rPr>
                <w:rStyle w:val="Bodytext2Bold"/>
                <w:rFonts w:ascii="GHEA Grapalat" w:hAnsi="GHEA Grapalat"/>
                <w:sz w:val="24"/>
                <w:szCs w:val="24"/>
              </w:rPr>
              <w:t>Թուրքմենստանի կողմից՝</w:t>
            </w:r>
          </w:p>
        </w:tc>
      </w:tr>
      <w:tr w:rsidR="00AD2100" w:rsidRPr="006A1394" w:rsidTr="003371BB">
        <w:trPr>
          <w:jc w:val="center"/>
        </w:trPr>
        <w:tc>
          <w:tcPr>
            <w:tcW w:w="4981" w:type="dxa"/>
            <w:shd w:val="clear" w:color="auto" w:fill="FFFFFF"/>
          </w:tcPr>
          <w:p w:rsidR="00AD2100" w:rsidRPr="006A1394" w:rsidRDefault="00D404BF" w:rsidP="00386B2F">
            <w:pPr>
              <w:spacing w:after="160" w:line="276" w:lineRule="auto"/>
              <w:ind w:left="147" w:right="113"/>
              <w:jc w:val="center"/>
              <w:rPr>
                <w:rFonts w:ascii="GHEA Grapalat" w:hAnsi="GHEA Grapalat"/>
                <w:lang w:val="en-US"/>
              </w:rPr>
            </w:pPr>
            <w:r w:rsidRPr="006A1394">
              <w:rPr>
                <w:rFonts w:ascii="GHEA Grapalat" w:hAnsi="GHEA Grapalat"/>
                <w:lang w:val="en-US"/>
              </w:rPr>
              <w:t>[</w:t>
            </w:r>
            <w:r w:rsidRPr="006A1394">
              <w:rPr>
                <w:rFonts w:ascii="GHEA Grapalat" w:hAnsi="GHEA Grapalat"/>
                <w:i/>
              </w:rPr>
              <w:t>ստորագրություն</w:t>
            </w:r>
            <w:r w:rsidRPr="006A1394">
              <w:rPr>
                <w:rFonts w:ascii="GHEA Grapalat" w:hAnsi="GHEA Grapalat"/>
                <w:lang w:val="en-US"/>
              </w:rPr>
              <w:t>]</w:t>
            </w:r>
          </w:p>
          <w:p w:rsidR="000562D3" w:rsidRPr="006A1394" w:rsidRDefault="000562D3" w:rsidP="00386B2F">
            <w:pPr>
              <w:spacing w:after="160" w:line="276" w:lineRule="auto"/>
              <w:ind w:left="147" w:right="113"/>
              <w:jc w:val="center"/>
              <w:rPr>
                <w:rFonts w:ascii="GHEA Grapalat" w:hAnsi="GHEA Grapalat"/>
              </w:rPr>
            </w:pPr>
          </w:p>
        </w:tc>
        <w:tc>
          <w:tcPr>
            <w:tcW w:w="4980" w:type="dxa"/>
            <w:shd w:val="clear" w:color="auto" w:fill="FFFFFF"/>
          </w:tcPr>
          <w:p w:rsidR="00AD2100" w:rsidRPr="006A1394" w:rsidRDefault="00AD2100" w:rsidP="00386B2F">
            <w:pPr>
              <w:spacing w:after="160" w:line="276" w:lineRule="auto"/>
              <w:ind w:left="147" w:right="113"/>
              <w:jc w:val="center"/>
              <w:rPr>
                <w:rFonts w:ascii="GHEA Grapalat" w:hAnsi="GHEA Grapalat"/>
              </w:rPr>
            </w:pPr>
          </w:p>
        </w:tc>
      </w:tr>
      <w:tr w:rsidR="00AD2100" w:rsidRPr="006A1394" w:rsidTr="003371BB">
        <w:trPr>
          <w:jc w:val="center"/>
        </w:trPr>
        <w:tc>
          <w:tcPr>
            <w:tcW w:w="4981" w:type="dxa"/>
            <w:shd w:val="clear" w:color="auto" w:fill="FFFFFF"/>
          </w:tcPr>
          <w:p w:rsidR="00AD2100" w:rsidRPr="006A1394" w:rsidRDefault="00145BC6" w:rsidP="00386B2F">
            <w:pPr>
              <w:pStyle w:val="Bodytext20"/>
              <w:shd w:val="clear" w:color="auto" w:fill="auto"/>
              <w:spacing w:before="0" w:after="160" w:line="276" w:lineRule="auto"/>
              <w:ind w:left="147" w:right="113"/>
              <w:jc w:val="center"/>
              <w:rPr>
                <w:rFonts w:ascii="GHEA Grapalat" w:hAnsi="GHEA Grapalat"/>
                <w:sz w:val="24"/>
                <w:szCs w:val="24"/>
              </w:rPr>
            </w:pPr>
            <w:r w:rsidRPr="006A1394">
              <w:rPr>
                <w:rStyle w:val="Bodytext2Bold"/>
                <w:rFonts w:ascii="GHEA Grapalat" w:hAnsi="GHEA Grapalat"/>
                <w:sz w:val="24"/>
                <w:szCs w:val="24"/>
              </w:rPr>
              <w:t>Ղազախստանի Հանրապետության կողմից՝</w:t>
            </w:r>
          </w:p>
        </w:tc>
        <w:tc>
          <w:tcPr>
            <w:tcW w:w="4980" w:type="dxa"/>
            <w:shd w:val="clear" w:color="auto" w:fill="FFFFFF"/>
          </w:tcPr>
          <w:p w:rsidR="00AD2100" w:rsidRPr="006A1394" w:rsidRDefault="00145BC6" w:rsidP="00386B2F">
            <w:pPr>
              <w:pStyle w:val="Bodytext20"/>
              <w:shd w:val="clear" w:color="auto" w:fill="auto"/>
              <w:spacing w:before="0" w:after="160" w:line="276" w:lineRule="auto"/>
              <w:ind w:left="147" w:right="113"/>
              <w:jc w:val="center"/>
              <w:rPr>
                <w:rFonts w:ascii="GHEA Grapalat" w:hAnsi="GHEA Grapalat"/>
                <w:sz w:val="24"/>
                <w:szCs w:val="24"/>
              </w:rPr>
            </w:pPr>
            <w:r w:rsidRPr="006A1394">
              <w:rPr>
                <w:rStyle w:val="Bodytext2Bold"/>
                <w:rFonts w:ascii="GHEA Grapalat" w:hAnsi="GHEA Grapalat"/>
                <w:sz w:val="24"/>
                <w:szCs w:val="24"/>
              </w:rPr>
              <w:t>Ուզբեկստանի Հանրապետության կողմից՝</w:t>
            </w:r>
          </w:p>
        </w:tc>
      </w:tr>
      <w:tr w:rsidR="00AD2100" w:rsidRPr="006A1394" w:rsidTr="003371BB">
        <w:trPr>
          <w:jc w:val="center"/>
        </w:trPr>
        <w:tc>
          <w:tcPr>
            <w:tcW w:w="4981" w:type="dxa"/>
            <w:shd w:val="clear" w:color="auto" w:fill="FFFFFF"/>
          </w:tcPr>
          <w:p w:rsidR="00AD2100" w:rsidRPr="006A1394" w:rsidRDefault="00D404BF" w:rsidP="00386B2F">
            <w:pPr>
              <w:spacing w:after="160" w:line="276" w:lineRule="auto"/>
              <w:ind w:left="147" w:right="113"/>
              <w:jc w:val="center"/>
              <w:rPr>
                <w:rFonts w:ascii="GHEA Grapalat" w:hAnsi="GHEA Grapalat"/>
              </w:rPr>
            </w:pPr>
            <w:r w:rsidRPr="006A1394">
              <w:rPr>
                <w:rFonts w:ascii="GHEA Grapalat" w:hAnsi="GHEA Grapalat"/>
                <w:lang w:val="en-US"/>
              </w:rPr>
              <w:t>[</w:t>
            </w:r>
            <w:r w:rsidRPr="006A1394">
              <w:rPr>
                <w:rFonts w:ascii="GHEA Grapalat" w:hAnsi="GHEA Grapalat"/>
                <w:i/>
              </w:rPr>
              <w:t>ստորագրություն</w:t>
            </w:r>
            <w:r w:rsidRPr="006A1394">
              <w:rPr>
                <w:rFonts w:ascii="GHEA Grapalat" w:hAnsi="GHEA Grapalat"/>
                <w:lang w:val="en-US"/>
              </w:rPr>
              <w:t>]</w:t>
            </w:r>
          </w:p>
        </w:tc>
        <w:tc>
          <w:tcPr>
            <w:tcW w:w="4980" w:type="dxa"/>
            <w:shd w:val="clear" w:color="auto" w:fill="FFFFFF"/>
          </w:tcPr>
          <w:p w:rsidR="00AD2100" w:rsidRPr="006A1394" w:rsidRDefault="00D404BF" w:rsidP="00386B2F">
            <w:pPr>
              <w:spacing w:after="160" w:line="276" w:lineRule="auto"/>
              <w:ind w:left="147" w:right="113"/>
              <w:jc w:val="center"/>
              <w:rPr>
                <w:rFonts w:ascii="GHEA Grapalat" w:hAnsi="GHEA Grapalat"/>
                <w:lang w:val="en-US"/>
              </w:rPr>
            </w:pPr>
            <w:r w:rsidRPr="006A1394">
              <w:rPr>
                <w:rFonts w:ascii="GHEA Grapalat" w:hAnsi="GHEA Grapalat"/>
                <w:lang w:val="en-US"/>
              </w:rPr>
              <w:t>[</w:t>
            </w:r>
            <w:r w:rsidRPr="006A1394">
              <w:rPr>
                <w:rFonts w:ascii="GHEA Grapalat" w:hAnsi="GHEA Grapalat"/>
                <w:i/>
              </w:rPr>
              <w:t>ստորագրություն</w:t>
            </w:r>
            <w:r w:rsidRPr="006A1394">
              <w:rPr>
                <w:rFonts w:ascii="GHEA Grapalat" w:hAnsi="GHEA Grapalat"/>
                <w:lang w:val="en-US"/>
              </w:rPr>
              <w:t>]</w:t>
            </w:r>
          </w:p>
          <w:p w:rsidR="000562D3" w:rsidRPr="006A1394" w:rsidRDefault="000562D3" w:rsidP="00386B2F">
            <w:pPr>
              <w:spacing w:after="160" w:line="276" w:lineRule="auto"/>
              <w:ind w:left="147" w:right="113"/>
              <w:jc w:val="center"/>
              <w:rPr>
                <w:rFonts w:ascii="GHEA Grapalat" w:hAnsi="GHEA Grapalat"/>
              </w:rPr>
            </w:pPr>
          </w:p>
        </w:tc>
      </w:tr>
      <w:tr w:rsidR="00AD2100" w:rsidRPr="006A1394" w:rsidTr="003371BB">
        <w:trPr>
          <w:jc w:val="center"/>
        </w:trPr>
        <w:tc>
          <w:tcPr>
            <w:tcW w:w="4981" w:type="dxa"/>
            <w:shd w:val="clear" w:color="auto" w:fill="FFFFFF"/>
          </w:tcPr>
          <w:p w:rsidR="00AD2100" w:rsidRPr="006A1394" w:rsidRDefault="00145BC6" w:rsidP="00386B2F">
            <w:pPr>
              <w:pStyle w:val="Bodytext20"/>
              <w:shd w:val="clear" w:color="auto" w:fill="auto"/>
              <w:spacing w:before="0" w:after="160" w:line="276" w:lineRule="auto"/>
              <w:ind w:left="147" w:right="113"/>
              <w:jc w:val="center"/>
              <w:rPr>
                <w:rFonts w:ascii="GHEA Grapalat" w:hAnsi="GHEA Grapalat"/>
                <w:sz w:val="24"/>
                <w:szCs w:val="24"/>
              </w:rPr>
            </w:pPr>
            <w:r w:rsidRPr="006A1394">
              <w:rPr>
                <w:rStyle w:val="Bodytext2Bold"/>
                <w:rFonts w:ascii="GHEA Grapalat" w:hAnsi="GHEA Grapalat"/>
                <w:sz w:val="24"/>
                <w:szCs w:val="24"/>
              </w:rPr>
              <w:t>Ղրղզստանի Հանրապետության կողմից՝</w:t>
            </w:r>
          </w:p>
        </w:tc>
        <w:tc>
          <w:tcPr>
            <w:tcW w:w="4980" w:type="dxa"/>
            <w:shd w:val="clear" w:color="auto" w:fill="FFFFFF"/>
          </w:tcPr>
          <w:p w:rsidR="00AD2100" w:rsidRPr="006A1394" w:rsidRDefault="00145BC6" w:rsidP="00386B2F">
            <w:pPr>
              <w:pStyle w:val="Bodytext20"/>
              <w:shd w:val="clear" w:color="auto" w:fill="auto"/>
              <w:spacing w:before="0" w:after="160" w:line="276" w:lineRule="auto"/>
              <w:ind w:left="147" w:right="113"/>
              <w:jc w:val="center"/>
              <w:rPr>
                <w:rFonts w:ascii="GHEA Grapalat" w:hAnsi="GHEA Grapalat"/>
                <w:sz w:val="24"/>
                <w:szCs w:val="24"/>
              </w:rPr>
            </w:pPr>
            <w:r w:rsidRPr="006A1394">
              <w:rPr>
                <w:rStyle w:val="Bodytext2Bold"/>
                <w:rFonts w:ascii="GHEA Grapalat" w:hAnsi="GHEA Grapalat"/>
                <w:sz w:val="24"/>
                <w:szCs w:val="24"/>
              </w:rPr>
              <w:t>Ուկրաինայի կողմից՝</w:t>
            </w:r>
          </w:p>
        </w:tc>
      </w:tr>
      <w:tr w:rsidR="00AD2100" w:rsidRPr="006A1394" w:rsidTr="003371BB">
        <w:trPr>
          <w:jc w:val="center"/>
        </w:trPr>
        <w:tc>
          <w:tcPr>
            <w:tcW w:w="4981" w:type="dxa"/>
            <w:shd w:val="clear" w:color="auto" w:fill="FFFFFF"/>
          </w:tcPr>
          <w:p w:rsidR="00AD2100" w:rsidRPr="006A1394" w:rsidRDefault="00D404BF" w:rsidP="00386B2F">
            <w:pPr>
              <w:spacing w:after="160" w:line="276" w:lineRule="auto"/>
              <w:ind w:left="147" w:right="113"/>
              <w:jc w:val="center"/>
              <w:rPr>
                <w:rFonts w:ascii="GHEA Grapalat" w:hAnsi="GHEA Grapalat"/>
                <w:lang w:val="en-US"/>
              </w:rPr>
            </w:pPr>
            <w:r w:rsidRPr="006A1394">
              <w:rPr>
                <w:rFonts w:ascii="GHEA Grapalat" w:hAnsi="GHEA Grapalat"/>
                <w:lang w:val="en-US"/>
              </w:rPr>
              <w:t>[</w:t>
            </w:r>
            <w:r w:rsidRPr="006A1394">
              <w:rPr>
                <w:rFonts w:ascii="GHEA Grapalat" w:hAnsi="GHEA Grapalat"/>
                <w:i/>
              </w:rPr>
              <w:t>ստորագրություն</w:t>
            </w:r>
            <w:r w:rsidRPr="006A1394">
              <w:rPr>
                <w:rFonts w:ascii="GHEA Grapalat" w:hAnsi="GHEA Grapalat"/>
                <w:lang w:val="en-US"/>
              </w:rPr>
              <w:t>]</w:t>
            </w:r>
          </w:p>
          <w:p w:rsidR="000562D3" w:rsidRPr="006A1394" w:rsidRDefault="000562D3" w:rsidP="00386B2F">
            <w:pPr>
              <w:spacing w:after="160" w:line="276" w:lineRule="auto"/>
              <w:ind w:left="147" w:right="113"/>
              <w:jc w:val="center"/>
              <w:rPr>
                <w:rFonts w:ascii="GHEA Grapalat" w:hAnsi="GHEA Grapalat"/>
              </w:rPr>
            </w:pPr>
          </w:p>
        </w:tc>
        <w:tc>
          <w:tcPr>
            <w:tcW w:w="4980" w:type="dxa"/>
            <w:shd w:val="clear" w:color="auto" w:fill="FFFFFF"/>
          </w:tcPr>
          <w:p w:rsidR="00AD2100" w:rsidRPr="006A1394" w:rsidRDefault="00AD2100" w:rsidP="00386B2F">
            <w:pPr>
              <w:spacing w:after="160" w:line="276" w:lineRule="auto"/>
              <w:ind w:left="147" w:right="113"/>
              <w:jc w:val="center"/>
              <w:rPr>
                <w:rFonts w:ascii="GHEA Grapalat" w:hAnsi="GHEA Grapalat"/>
              </w:rPr>
            </w:pPr>
          </w:p>
        </w:tc>
      </w:tr>
      <w:tr w:rsidR="00AD2100" w:rsidRPr="006A1394" w:rsidTr="003371BB">
        <w:trPr>
          <w:jc w:val="center"/>
        </w:trPr>
        <w:tc>
          <w:tcPr>
            <w:tcW w:w="4981" w:type="dxa"/>
            <w:shd w:val="clear" w:color="auto" w:fill="FFFFFF"/>
          </w:tcPr>
          <w:p w:rsidR="00AD2100" w:rsidRPr="006A1394" w:rsidRDefault="00145BC6" w:rsidP="00386B2F">
            <w:pPr>
              <w:pStyle w:val="Bodytext20"/>
              <w:shd w:val="clear" w:color="auto" w:fill="auto"/>
              <w:spacing w:before="0" w:after="160" w:line="276" w:lineRule="auto"/>
              <w:ind w:left="147" w:right="113"/>
              <w:jc w:val="center"/>
              <w:rPr>
                <w:rFonts w:ascii="GHEA Grapalat" w:hAnsi="GHEA Grapalat"/>
                <w:sz w:val="24"/>
                <w:szCs w:val="24"/>
              </w:rPr>
            </w:pPr>
            <w:r w:rsidRPr="006A1394">
              <w:rPr>
                <w:rStyle w:val="Bodytext2Bold"/>
                <w:rFonts w:ascii="GHEA Grapalat" w:hAnsi="GHEA Grapalat"/>
                <w:sz w:val="24"/>
                <w:szCs w:val="24"/>
              </w:rPr>
              <w:t>Մոլդովայի Հանրապետության կողմից՝</w:t>
            </w:r>
          </w:p>
        </w:tc>
        <w:tc>
          <w:tcPr>
            <w:tcW w:w="4980" w:type="dxa"/>
            <w:shd w:val="clear" w:color="auto" w:fill="FFFFFF"/>
          </w:tcPr>
          <w:p w:rsidR="00AD2100" w:rsidRPr="006A1394" w:rsidRDefault="00AD2100" w:rsidP="00386B2F">
            <w:pPr>
              <w:spacing w:after="160" w:line="276" w:lineRule="auto"/>
              <w:ind w:left="147" w:right="113"/>
              <w:jc w:val="center"/>
              <w:rPr>
                <w:rFonts w:ascii="GHEA Grapalat" w:hAnsi="GHEA Grapalat"/>
              </w:rPr>
            </w:pPr>
          </w:p>
        </w:tc>
      </w:tr>
      <w:tr w:rsidR="00D404BF" w:rsidRPr="006A1394" w:rsidTr="003371BB">
        <w:trPr>
          <w:jc w:val="center"/>
        </w:trPr>
        <w:tc>
          <w:tcPr>
            <w:tcW w:w="4981" w:type="dxa"/>
            <w:shd w:val="clear" w:color="auto" w:fill="FFFFFF"/>
          </w:tcPr>
          <w:p w:rsidR="00D404BF" w:rsidRPr="006A1394" w:rsidRDefault="00D404BF" w:rsidP="00386B2F">
            <w:pPr>
              <w:pStyle w:val="Bodytext20"/>
              <w:shd w:val="clear" w:color="auto" w:fill="auto"/>
              <w:spacing w:before="0" w:after="160" w:line="276" w:lineRule="auto"/>
              <w:ind w:left="147" w:right="113"/>
              <w:jc w:val="center"/>
              <w:rPr>
                <w:rStyle w:val="Bodytext2Bold"/>
                <w:rFonts w:ascii="GHEA Grapalat" w:hAnsi="GHEA Grapalat"/>
                <w:b w:val="0"/>
                <w:sz w:val="24"/>
                <w:szCs w:val="24"/>
              </w:rPr>
            </w:pPr>
            <w:r w:rsidRPr="006A1394">
              <w:rPr>
                <w:rStyle w:val="Bodytext2Bold"/>
                <w:rFonts w:ascii="GHEA Grapalat" w:hAnsi="GHEA Grapalat"/>
                <w:b w:val="0"/>
                <w:sz w:val="24"/>
                <w:szCs w:val="24"/>
              </w:rPr>
              <w:t>------------</w:t>
            </w:r>
          </w:p>
        </w:tc>
        <w:tc>
          <w:tcPr>
            <w:tcW w:w="4980" w:type="dxa"/>
            <w:shd w:val="clear" w:color="auto" w:fill="FFFFFF"/>
          </w:tcPr>
          <w:p w:rsidR="00D404BF" w:rsidRPr="006A1394" w:rsidRDefault="00D404BF" w:rsidP="00386B2F">
            <w:pPr>
              <w:spacing w:after="160" w:line="276" w:lineRule="auto"/>
              <w:ind w:left="147" w:right="113"/>
              <w:jc w:val="center"/>
              <w:rPr>
                <w:rFonts w:ascii="GHEA Grapalat" w:hAnsi="GHEA Grapalat"/>
              </w:rPr>
            </w:pPr>
          </w:p>
        </w:tc>
      </w:tr>
    </w:tbl>
    <w:p w:rsidR="002B1AF6" w:rsidRDefault="002B1AF6" w:rsidP="00386B2F">
      <w:pPr>
        <w:pStyle w:val="Bodytext40"/>
        <w:shd w:val="clear" w:color="auto" w:fill="auto"/>
        <w:spacing w:before="0" w:after="160" w:line="276" w:lineRule="auto"/>
        <w:ind w:right="-1" w:firstLine="567"/>
        <w:jc w:val="both"/>
        <w:rPr>
          <w:rFonts w:ascii="GHEA Grapalat" w:hAnsi="GHEA Grapalat"/>
          <w:b w:val="0"/>
          <w:sz w:val="24"/>
          <w:szCs w:val="24"/>
        </w:rPr>
      </w:pPr>
    </w:p>
    <w:p w:rsidR="004413C3" w:rsidRDefault="004413C3" w:rsidP="00386B2F">
      <w:pPr>
        <w:pStyle w:val="Bodytext40"/>
        <w:shd w:val="clear" w:color="auto" w:fill="auto"/>
        <w:spacing w:before="0" w:after="160" w:line="276" w:lineRule="auto"/>
        <w:ind w:right="-1" w:firstLine="567"/>
        <w:jc w:val="both"/>
        <w:rPr>
          <w:rFonts w:ascii="GHEA Grapalat" w:hAnsi="GHEA Grapalat"/>
          <w:b w:val="0"/>
          <w:sz w:val="24"/>
          <w:szCs w:val="24"/>
        </w:rPr>
      </w:pPr>
    </w:p>
    <w:p w:rsidR="004413C3" w:rsidRDefault="004413C3" w:rsidP="00386B2F">
      <w:pPr>
        <w:pStyle w:val="Bodytext40"/>
        <w:shd w:val="clear" w:color="auto" w:fill="auto"/>
        <w:spacing w:before="0" w:after="160" w:line="276" w:lineRule="auto"/>
        <w:ind w:right="-1" w:firstLine="567"/>
        <w:jc w:val="both"/>
        <w:rPr>
          <w:rFonts w:ascii="GHEA Grapalat" w:hAnsi="GHEA Grapalat"/>
          <w:b w:val="0"/>
          <w:sz w:val="24"/>
          <w:szCs w:val="24"/>
        </w:rPr>
      </w:pPr>
    </w:p>
    <w:p w:rsidR="004413C3" w:rsidRPr="004413C3" w:rsidRDefault="004413C3" w:rsidP="00386B2F">
      <w:pPr>
        <w:pStyle w:val="Bodytext40"/>
        <w:shd w:val="clear" w:color="auto" w:fill="auto"/>
        <w:spacing w:before="0" w:after="160" w:line="276" w:lineRule="auto"/>
        <w:ind w:right="-1" w:firstLine="567"/>
        <w:jc w:val="both"/>
        <w:rPr>
          <w:rFonts w:ascii="GHEA Grapalat" w:hAnsi="GHEA Grapalat"/>
          <w:b w:val="0"/>
          <w:sz w:val="24"/>
          <w:szCs w:val="24"/>
        </w:rPr>
      </w:pPr>
      <w:bookmarkStart w:id="20" w:name="_GoBack"/>
      <w:r w:rsidRPr="004413C3">
        <w:rPr>
          <w:rFonts w:ascii="GHEA Grapalat" w:hAnsi="GHEA Grapalat"/>
          <w:i/>
          <w:sz w:val="24"/>
          <w:szCs w:val="24"/>
          <w:lang w:val="af-ZA"/>
        </w:rPr>
        <w:t>Հայաստանի Հանրապետության համար ուժի մեջ է մտել 2022թ. հունվարի 22-ից</w:t>
      </w:r>
      <w:bookmarkEnd w:id="20"/>
    </w:p>
    <w:sectPr w:rsidR="004413C3" w:rsidRPr="004413C3" w:rsidSect="00040AA6">
      <w:footerReference w:type="default" r:id="rId8"/>
      <w:pgSz w:w="11907" w:h="16840" w:code="9"/>
      <w:pgMar w:top="1418" w:right="1418" w:bottom="1418" w:left="1418" w:header="0" w:footer="198" w:gutter="0"/>
      <w:cols w:space="720"/>
      <w:noEndnote/>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109B" w:rsidRDefault="0055109B" w:rsidP="00AD2100">
      <w:r>
        <w:separator/>
      </w:r>
    </w:p>
  </w:endnote>
  <w:endnote w:type="continuationSeparator" w:id="0">
    <w:p w:rsidR="0055109B" w:rsidRDefault="0055109B" w:rsidP="00AD21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lfaen">
    <w:panose1 w:val="010A0502050306030303"/>
    <w:charset w:val="CC"/>
    <w:family w:val="roman"/>
    <w:pitch w:val="variable"/>
    <w:sig w:usb0="04000687" w:usb1="00000000" w:usb2="00000000" w:usb3="00000000" w:csb0="0000009F" w:csb1="00000000"/>
  </w:font>
  <w:font w:name="Franklin Gothic Book">
    <w:panose1 w:val="020B0503020102020204"/>
    <w:charset w:val="CC"/>
    <w:family w:val="swiss"/>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Lucida Grande">
    <w:altName w:val="Times New Roman"/>
    <w:charset w:val="00"/>
    <w:family w:val="auto"/>
    <w:pitch w:val="variable"/>
    <w:sig w:usb0="00000000" w:usb1="5000A1FF" w:usb2="00000000" w:usb3="00000000" w:csb0="000001BF" w:csb1="00000000"/>
  </w:font>
  <w:font w:name="GHEA Grapalat">
    <w:panose1 w:val="02000506050000020003"/>
    <w:charset w:val="00"/>
    <w:family w:val="modern"/>
    <w:notTrueType/>
    <w:pitch w:val="variable"/>
    <w:sig w:usb0="A00006AF" w:usb1="5000204B" w:usb2="00000000" w:usb3="00000000" w:csb0="000000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109907"/>
      <w:docPartObj>
        <w:docPartGallery w:val="Page Numbers (Bottom of Page)"/>
        <w:docPartUnique/>
      </w:docPartObj>
    </w:sdtPr>
    <w:sdtEndPr>
      <w:rPr>
        <w:rFonts w:ascii="GHEA Grapalat" w:hAnsi="GHEA Grapalat"/>
      </w:rPr>
    </w:sdtEndPr>
    <w:sdtContent>
      <w:p w:rsidR="00F62F90" w:rsidRPr="00F62F90" w:rsidRDefault="00896B56">
        <w:pPr>
          <w:pStyle w:val="Footer"/>
          <w:jc w:val="center"/>
          <w:rPr>
            <w:rFonts w:ascii="GHEA Grapalat" w:hAnsi="GHEA Grapalat"/>
          </w:rPr>
        </w:pPr>
        <w:r w:rsidRPr="00F62F90">
          <w:rPr>
            <w:rFonts w:ascii="GHEA Grapalat" w:hAnsi="GHEA Grapalat"/>
          </w:rPr>
          <w:fldChar w:fldCharType="begin"/>
        </w:r>
        <w:r w:rsidR="00F62F90" w:rsidRPr="00F62F90">
          <w:rPr>
            <w:rFonts w:ascii="GHEA Grapalat" w:hAnsi="GHEA Grapalat"/>
          </w:rPr>
          <w:instrText xml:space="preserve"> PAGE   \* MERGEFORMAT </w:instrText>
        </w:r>
        <w:r w:rsidRPr="00F62F90">
          <w:rPr>
            <w:rFonts w:ascii="GHEA Grapalat" w:hAnsi="GHEA Grapalat"/>
          </w:rPr>
          <w:fldChar w:fldCharType="separate"/>
        </w:r>
        <w:r w:rsidR="004413C3">
          <w:rPr>
            <w:rFonts w:ascii="GHEA Grapalat" w:hAnsi="GHEA Grapalat"/>
            <w:noProof/>
          </w:rPr>
          <w:t>13</w:t>
        </w:r>
        <w:r w:rsidRPr="00F62F90">
          <w:rPr>
            <w:rFonts w:ascii="GHEA Grapalat" w:hAnsi="GHEA Grapalat"/>
          </w:rP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109B" w:rsidRDefault="0055109B"/>
  </w:footnote>
  <w:footnote w:type="continuationSeparator" w:id="0">
    <w:p w:rsidR="0055109B" w:rsidRDefault="0055109B"/>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00EF3"/>
    <w:multiLevelType w:val="multilevel"/>
    <w:tmpl w:val="57E8C80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76"/>
        <w:szCs w:val="7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81D34FF"/>
    <w:multiLevelType w:val="multilevel"/>
    <w:tmpl w:val="CF7C7FA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76"/>
        <w:szCs w:val="7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BCA4295"/>
    <w:multiLevelType w:val="multilevel"/>
    <w:tmpl w:val="15E0ACC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76"/>
        <w:szCs w:val="7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66D42B4"/>
    <w:multiLevelType w:val="multilevel"/>
    <w:tmpl w:val="7A381E4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76"/>
        <w:szCs w:val="7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59AB3D4D"/>
    <w:multiLevelType w:val="multilevel"/>
    <w:tmpl w:val="03ECF5C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76"/>
        <w:szCs w:val="7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7D3F20B1"/>
    <w:multiLevelType w:val="multilevel"/>
    <w:tmpl w:val="C99E4E02"/>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76"/>
        <w:szCs w:val="7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5"/>
  </w:num>
  <w:num w:numId="2">
    <w:abstractNumId w:val="2"/>
  </w:num>
  <w:num w:numId="3">
    <w:abstractNumId w:val="4"/>
  </w:num>
  <w:num w:numId="4">
    <w:abstractNumId w:val="1"/>
  </w:num>
  <w:num w:numId="5">
    <w:abstractNumId w:val="3"/>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rawingGridHorizontalSpacing w:val="120"/>
  <w:drawingGridVerticalSpacing w:val="181"/>
  <w:displayHorizontalDrawingGridEvery w:val="2"/>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2100"/>
    <w:rsid w:val="000143D7"/>
    <w:rsid w:val="00037708"/>
    <w:rsid w:val="000406DB"/>
    <w:rsid w:val="00040AA6"/>
    <w:rsid w:val="0005097F"/>
    <w:rsid w:val="00052B71"/>
    <w:rsid w:val="000562D3"/>
    <w:rsid w:val="00093939"/>
    <w:rsid w:val="0009464E"/>
    <w:rsid w:val="00097E69"/>
    <w:rsid w:val="000B3B4E"/>
    <w:rsid w:val="000C4294"/>
    <w:rsid w:val="00107D7F"/>
    <w:rsid w:val="00131147"/>
    <w:rsid w:val="001402F5"/>
    <w:rsid w:val="00145BC6"/>
    <w:rsid w:val="001E7FDB"/>
    <w:rsid w:val="00207CE8"/>
    <w:rsid w:val="002147B4"/>
    <w:rsid w:val="002176BC"/>
    <w:rsid w:val="00261FC4"/>
    <w:rsid w:val="00280779"/>
    <w:rsid w:val="00292E04"/>
    <w:rsid w:val="002A3FC2"/>
    <w:rsid w:val="002B1AF6"/>
    <w:rsid w:val="002C4796"/>
    <w:rsid w:val="002D6A31"/>
    <w:rsid w:val="002F7E8F"/>
    <w:rsid w:val="0031406D"/>
    <w:rsid w:val="003371BB"/>
    <w:rsid w:val="00386B2F"/>
    <w:rsid w:val="003C23D7"/>
    <w:rsid w:val="003E2D3A"/>
    <w:rsid w:val="0040139D"/>
    <w:rsid w:val="004413C3"/>
    <w:rsid w:val="0046023F"/>
    <w:rsid w:val="004749C8"/>
    <w:rsid w:val="004E0D59"/>
    <w:rsid w:val="00524BE0"/>
    <w:rsid w:val="005267D7"/>
    <w:rsid w:val="0055109B"/>
    <w:rsid w:val="00563848"/>
    <w:rsid w:val="00581E65"/>
    <w:rsid w:val="00583787"/>
    <w:rsid w:val="005E0D25"/>
    <w:rsid w:val="005E73EA"/>
    <w:rsid w:val="005E7CEE"/>
    <w:rsid w:val="00625007"/>
    <w:rsid w:val="00696E6F"/>
    <w:rsid w:val="006A1394"/>
    <w:rsid w:val="006A30B3"/>
    <w:rsid w:val="006A7238"/>
    <w:rsid w:val="006B5B87"/>
    <w:rsid w:val="006C4694"/>
    <w:rsid w:val="00717E2B"/>
    <w:rsid w:val="00787A7D"/>
    <w:rsid w:val="007B2B94"/>
    <w:rsid w:val="00896B56"/>
    <w:rsid w:val="008E63F7"/>
    <w:rsid w:val="00914CDC"/>
    <w:rsid w:val="009C0F52"/>
    <w:rsid w:val="009F76FA"/>
    <w:rsid w:val="00A02A7C"/>
    <w:rsid w:val="00A77C8F"/>
    <w:rsid w:val="00AB3CFD"/>
    <w:rsid w:val="00AD2100"/>
    <w:rsid w:val="00AE70BD"/>
    <w:rsid w:val="00AF7AD5"/>
    <w:rsid w:val="00B53753"/>
    <w:rsid w:val="00B543B5"/>
    <w:rsid w:val="00B637DA"/>
    <w:rsid w:val="00C074D4"/>
    <w:rsid w:val="00C73A05"/>
    <w:rsid w:val="00C87F55"/>
    <w:rsid w:val="00CB2AF9"/>
    <w:rsid w:val="00CD669B"/>
    <w:rsid w:val="00CE2D67"/>
    <w:rsid w:val="00D14991"/>
    <w:rsid w:val="00D22E6C"/>
    <w:rsid w:val="00D23CF8"/>
    <w:rsid w:val="00D2667C"/>
    <w:rsid w:val="00D27208"/>
    <w:rsid w:val="00D404BF"/>
    <w:rsid w:val="00D521A2"/>
    <w:rsid w:val="00E35DD1"/>
    <w:rsid w:val="00E76216"/>
    <w:rsid w:val="00EB3798"/>
    <w:rsid w:val="00EF69BC"/>
    <w:rsid w:val="00F12209"/>
    <w:rsid w:val="00F62F90"/>
    <w:rsid w:val="00F957A0"/>
    <w:rsid w:val="00FE75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95B6219"/>
  <w15:docId w15:val="{893E44A4-B736-4B2B-8B7C-A548589EBE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Sylfaen" w:eastAsia="Sylfaen" w:hAnsi="Sylfaen" w:cs="Sylfaen"/>
        <w:sz w:val="24"/>
        <w:szCs w:val="24"/>
        <w:lang w:val="hy-AM" w:eastAsia="hy-AM" w:bidi="hy-AM"/>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AD2100"/>
    <w:rPr>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AD2100"/>
    <w:rPr>
      <w:color w:val="0066CC"/>
      <w:u w:val="single"/>
    </w:rPr>
  </w:style>
  <w:style w:type="character" w:customStyle="1" w:styleId="Bodytext3">
    <w:name w:val="Body text (3)_"/>
    <w:basedOn w:val="DefaultParagraphFont"/>
    <w:link w:val="Bodytext30"/>
    <w:rsid w:val="00AD2100"/>
    <w:rPr>
      <w:rFonts w:ascii="Times New Roman" w:eastAsia="Times New Roman" w:hAnsi="Times New Roman" w:cs="Times New Roman"/>
      <w:b/>
      <w:bCs/>
      <w:i w:val="0"/>
      <w:iCs w:val="0"/>
      <w:smallCaps w:val="0"/>
      <w:strike w:val="0"/>
      <w:sz w:val="82"/>
      <w:szCs w:val="82"/>
      <w:u w:val="none"/>
    </w:rPr>
  </w:style>
  <w:style w:type="character" w:customStyle="1" w:styleId="Bodytext3Spacing13pt">
    <w:name w:val="Body text (3) + Spacing 13 pt"/>
    <w:basedOn w:val="Bodytext3"/>
    <w:rsid w:val="00AD2100"/>
    <w:rPr>
      <w:rFonts w:ascii="Times New Roman" w:eastAsia="Times New Roman" w:hAnsi="Times New Roman" w:cs="Times New Roman"/>
      <w:b/>
      <w:bCs/>
      <w:i w:val="0"/>
      <w:iCs w:val="0"/>
      <w:smallCaps w:val="0"/>
      <w:strike w:val="0"/>
      <w:color w:val="000000"/>
      <w:spacing w:val="260"/>
      <w:w w:val="100"/>
      <w:position w:val="0"/>
      <w:sz w:val="82"/>
      <w:szCs w:val="82"/>
      <w:u w:val="none"/>
      <w:lang w:val="hy-AM" w:eastAsia="hy-AM" w:bidi="hy-AM"/>
    </w:rPr>
  </w:style>
  <w:style w:type="character" w:customStyle="1" w:styleId="Bodytext4">
    <w:name w:val="Body text (4)_"/>
    <w:basedOn w:val="DefaultParagraphFont"/>
    <w:link w:val="Bodytext40"/>
    <w:rsid w:val="00AD2100"/>
    <w:rPr>
      <w:rFonts w:ascii="Times New Roman" w:eastAsia="Times New Roman" w:hAnsi="Times New Roman" w:cs="Times New Roman"/>
      <w:b/>
      <w:bCs/>
      <w:i w:val="0"/>
      <w:iCs w:val="0"/>
      <w:smallCaps w:val="0"/>
      <w:strike w:val="0"/>
      <w:sz w:val="76"/>
      <w:szCs w:val="76"/>
      <w:u w:val="none"/>
    </w:rPr>
  </w:style>
  <w:style w:type="character" w:customStyle="1" w:styleId="Bodytext2">
    <w:name w:val="Body text (2)_"/>
    <w:basedOn w:val="DefaultParagraphFont"/>
    <w:link w:val="Bodytext20"/>
    <w:rsid w:val="00AD2100"/>
    <w:rPr>
      <w:rFonts w:ascii="Times New Roman" w:eastAsia="Times New Roman" w:hAnsi="Times New Roman" w:cs="Times New Roman"/>
      <w:b w:val="0"/>
      <w:bCs w:val="0"/>
      <w:i w:val="0"/>
      <w:iCs w:val="0"/>
      <w:smallCaps w:val="0"/>
      <w:strike w:val="0"/>
      <w:sz w:val="76"/>
      <w:szCs w:val="76"/>
      <w:u w:val="none"/>
    </w:rPr>
  </w:style>
  <w:style w:type="character" w:customStyle="1" w:styleId="Heading1">
    <w:name w:val="Heading #1_"/>
    <w:basedOn w:val="DefaultParagraphFont"/>
    <w:link w:val="Heading10"/>
    <w:rsid w:val="00AD2100"/>
    <w:rPr>
      <w:rFonts w:ascii="Times New Roman" w:eastAsia="Times New Roman" w:hAnsi="Times New Roman" w:cs="Times New Roman"/>
      <w:b/>
      <w:bCs/>
      <w:i w:val="0"/>
      <w:iCs w:val="0"/>
      <w:smallCaps w:val="0"/>
      <w:strike w:val="0"/>
      <w:sz w:val="76"/>
      <w:szCs w:val="76"/>
      <w:u w:val="none"/>
    </w:rPr>
  </w:style>
  <w:style w:type="character" w:customStyle="1" w:styleId="Bodytext2Bold">
    <w:name w:val="Body text (2) + Bold"/>
    <w:basedOn w:val="Bodytext2"/>
    <w:rsid w:val="00AD2100"/>
    <w:rPr>
      <w:rFonts w:ascii="Times New Roman" w:eastAsia="Times New Roman" w:hAnsi="Times New Roman" w:cs="Times New Roman"/>
      <w:b/>
      <w:bCs/>
      <w:i w:val="0"/>
      <w:iCs w:val="0"/>
      <w:smallCaps w:val="0"/>
      <w:strike w:val="0"/>
      <w:color w:val="000000"/>
      <w:spacing w:val="0"/>
      <w:w w:val="100"/>
      <w:position w:val="0"/>
      <w:sz w:val="76"/>
      <w:szCs w:val="76"/>
      <w:u w:val="none"/>
      <w:lang w:val="hy-AM" w:eastAsia="hy-AM" w:bidi="hy-AM"/>
    </w:rPr>
  </w:style>
  <w:style w:type="character" w:customStyle="1" w:styleId="Bodytext222pt">
    <w:name w:val="Body text (2) + 22 pt"/>
    <w:basedOn w:val="Bodytext2"/>
    <w:rsid w:val="00AD2100"/>
    <w:rPr>
      <w:rFonts w:ascii="Times New Roman" w:eastAsia="Times New Roman" w:hAnsi="Times New Roman" w:cs="Times New Roman"/>
      <w:b w:val="0"/>
      <w:bCs w:val="0"/>
      <w:i w:val="0"/>
      <w:iCs w:val="0"/>
      <w:smallCaps w:val="0"/>
      <w:strike w:val="0"/>
      <w:color w:val="000000"/>
      <w:spacing w:val="0"/>
      <w:w w:val="100"/>
      <w:position w:val="0"/>
      <w:sz w:val="44"/>
      <w:szCs w:val="44"/>
      <w:u w:val="none"/>
      <w:lang w:val="hy-AM" w:eastAsia="hy-AM" w:bidi="hy-AM"/>
    </w:rPr>
  </w:style>
  <w:style w:type="character" w:customStyle="1" w:styleId="Headerorfooter">
    <w:name w:val="Header or footer_"/>
    <w:basedOn w:val="DefaultParagraphFont"/>
    <w:link w:val="Headerorfooter0"/>
    <w:rsid w:val="00AD2100"/>
    <w:rPr>
      <w:rFonts w:ascii="Times New Roman" w:eastAsia="Times New Roman" w:hAnsi="Times New Roman" w:cs="Times New Roman"/>
      <w:b w:val="0"/>
      <w:bCs w:val="0"/>
      <w:i w:val="0"/>
      <w:iCs w:val="0"/>
      <w:smallCaps w:val="0"/>
      <w:strike w:val="0"/>
      <w:sz w:val="74"/>
      <w:szCs w:val="74"/>
      <w:u w:val="none"/>
      <w:lang w:val="hy-AM" w:eastAsia="hy-AM" w:bidi="hy-AM"/>
    </w:rPr>
  </w:style>
  <w:style w:type="character" w:customStyle="1" w:styleId="Headerorfooter4FranklinGothicBook">
    <w:name w:val="Header or footer (4) + Franklin Gothic Book"/>
    <w:aliases w:val="8 pt"/>
    <w:basedOn w:val="DefaultParagraphFont"/>
    <w:rsid w:val="00AD2100"/>
    <w:rPr>
      <w:rFonts w:ascii="Franklin Gothic Book" w:eastAsia="Franklin Gothic Book" w:hAnsi="Franklin Gothic Book" w:cs="Franklin Gothic Book"/>
      <w:b w:val="0"/>
      <w:bCs w:val="0"/>
      <w:i w:val="0"/>
      <w:iCs w:val="0"/>
      <w:smallCaps w:val="0"/>
      <w:strike w:val="0"/>
      <w:sz w:val="16"/>
      <w:szCs w:val="16"/>
      <w:u w:val="none"/>
      <w:lang w:val="hy-AM" w:eastAsia="hy-AM" w:bidi="hy-AM"/>
    </w:rPr>
  </w:style>
  <w:style w:type="character" w:customStyle="1" w:styleId="Headerorfooter4FranklinGothicBook0">
    <w:name w:val="Header or footer (4) + Franklin Gothic Book"/>
    <w:aliases w:val="15 pt"/>
    <w:basedOn w:val="DefaultParagraphFont"/>
    <w:rsid w:val="00AD2100"/>
    <w:rPr>
      <w:rFonts w:ascii="Franklin Gothic Book" w:eastAsia="Franklin Gothic Book" w:hAnsi="Franklin Gothic Book" w:cs="Franklin Gothic Book"/>
      <w:b w:val="0"/>
      <w:bCs w:val="0"/>
      <w:i w:val="0"/>
      <w:iCs w:val="0"/>
      <w:smallCaps w:val="0"/>
      <w:strike w:val="0"/>
      <w:sz w:val="30"/>
      <w:szCs w:val="30"/>
      <w:u w:val="none"/>
    </w:rPr>
  </w:style>
  <w:style w:type="paragraph" w:customStyle="1" w:styleId="Bodytext30">
    <w:name w:val="Body text (3)"/>
    <w:basedOn w:val="Normal"/>
    <w:link w:val="Bodytext3"/>
    <w:rsid w:val="00AD2100"/>
    <w:pPr>
      <w:shd w:val="clear" w:color="auto" w:fill="FFFFFF"/>
      <w:spacing w:after="1800" w:line="0" w:lineRule="atLeast"/>
      <w:jc w:val="center"/>
    </w:pPr>
    <w:rPr>
      <w:rFonts w:ascii="Times New Roman" w:eastAsia="Times New Roman" w:hAnsi="Times New Roman" w:cs="Times New Roman"/>
      <w:b/>
      <w:bCs/>
      <w:sz w:val="82"/>
      <w:szCs w:val="82"/>
    </w:rPr>
  </w:style>
  <w:style w:type="paragraph" w:customStyle="1" w:styleId="Bodytext40">
    <w:name w:val="Body text (4)"/>
    <w:basedOn w:val="Normal"/>
    <w:link w:val="Bodytext4"/>
    <w:rsid w:val="00AD2100"/>
    <w:pPr>
      <w:shd w:val="clear" w:color="auto" w:fill="FFFFFF"/>
      <w:spacing w:before="14100" w:after="600" w:line="0" w:lineRule="atLeast"/>
      <w:jc w:val="center"/>
    </w:pPr>
    <w:rPr>
      <w:rFonts w:ascii="Times New Roman" w:eastAsia="Times New Roman" w:hAnsi="Times New Roman" w:cs="Times New Roman"/>
      <w:b/>
      <w:bCs/>
      <w:sz w:val="76"/>
      <w:szCs w:val="76"/>
    </w:rPr>
  </w:style>
  <w:style w:type="paragraph" w:customStyle="1" w:styleId="Bodytext20">
    <w:name w:val="Body text (2)"/>
    <w:basedOn w:val="Normal"/>
    <w:link w:val="Bodytext2"/>
    <w:rsid w:val="00AD2100"/>
    <w:pPr>
      <w:shd w:val="clear" w:color="auto" w:fill="FFFFFF"/>
      <w:spacing w:before="1860" w:line="960" w:lineRule="exact"/>
      <w:jc w:val="both"/>
    </w:pPr>
    <w:rPr>
      <w:rFonts w:ascii="Times New Roman" w:eastAsia="Times New Roman" w:hAnsi="Times New Roman" w:cs="Times New Roman"/>
      <w:sz w:val="76"/>
      <w:szCs w:val="76"/>
    </w:rPr>
  </w:style>
  <w:style w:type="paragraph" w:customStyle="1" w:styleId="Heading10">
    <w:name w:val="Heading #1"/>
    <w:basedOn w:val="Normal"/>
    <w:link w:val="Heading1"/>
    <w:rsid w:val="00AD2100"/>
    <w:pPr>
      <w:shd w:val="clear" w:color="auto" w:fill="FFFFFF"/>
      <w:spacing w:before="900" w:after="1320" w:line="0" w:lineRule="atLeast"/>
      <w:jc w:val="both"/>
      <w:outlineLvl w:val="0"/>
    </w:pPr>
    <w:rPr>
      <w:rFonts w:ascii="Times New Roman" w:eastAsia="Times New Roman" w:hAnsi="Times New Roman" w:cs="Times New Roman"/>
      <w:b/>
      <w:bCs/>
      <w:sz w:val="76"/>
      <w:szCs w:val="76"/>
    </w:rPr>
  </w:style>
  <w:style w:type="paragraph" w:customStyle="1" w:styleId="Headerorfooter0">
    <w:name w:val="Header or footer"/>
    <w:basedOn w:val="Normal"/>
    <w:link w:val="Headerorfooter"/>
    <w:rsid w:val="00AD2100"/>
    <w:pPr>
      <w:shd w:val="clear" w:color="auto" w:fill="FFFFFF"/>
      <w:spacing w:line="0" w:lineRule="atLeast"/>
    </w:pPr>
    <w:rPr>
      <w:rFonts w:ascii="Times New Roman" w:eastAsia="Times New Roman" w:hAnsi="Times New Roman" w:cs="Times New Roman"/>
      <w:sz w:val="74"/>
      <w:szCs w:val="74"/>
    </w:rPr>
  </w:style>
  <w:style w:type="table" w:styleId="TableGrid">
    <w:name w:val="Table Grid"/>
    <w:basedOn w:val="TableNormal"/>
    <w:uiPriority w:val="59"/>
    <w:rsid w:val="00EF69B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5267D7"/>
    <w:pPr>
      <w:tabs>
        <w:tab w:val="center" w:pos="4680"/>
        <w:tab w:val="right" w:pos="9360"/>
      </w:tabs>
    </w:pPr>
  </w:style>
  <w:style w:type="character" w:customStyle="1" w:styleId="HeaderChar">
    <w:name w:val="Header Char"/>
    <w:basedOn w:val="DefaultParagraphFont"/>
    <w:link w:val="Header"/>
    <w:uiPriority w:val="99"/>
    <w:rsid w:val="005267D7"/>
    <w:rPr>
      <w:color w:val="000000"/>
    </w:rPr>
  </w:style>
  <w:style w:type="paragraph" w:styleId="Footer">
    <w:name w:val="footer"/>
    <w:basedOn w:val="Normal"/>
    <w:link w:val="FooterChar"/>
    <w:uiPriority w:val="99"/>
    <w:unhideWhenUsed/>
    <w:rsid w:val="005267D7"/>
    <w:pPr>
      <w:tabs>
        <w:tab w:val="center" w:pos="4680"/>
        <w:tab w:val="right" w:pos="9360"/>
      </w:tabs>
    </w:pPr>
  </w:style>
  <w:style w:type="character" w:customStyle="1" w:styleId="FooterChar">
    <w:name w:val="Footer Char"/>
    <w:basedOn w:val="DefaultParagraphFont"/>
    <w:link w:val="Footer"/>
    <w:uiPriority w:val="99"/>
    <w:rsid w:val="005267D7"/>
    <w:rPr>
      <w:color w:val="000000"/>
    </w:rPr>
  </w:style>
  <w:style w:type="paragraph" w:customStyle="1" w:styleId="ConsPlusNormal">
    <w:name w:val="ConsPlusNormal"/>
    <w:rsid w:val="005267D7"/>
    <w:pPr>
      <w:autoSpaceDE w:val="0"/>
      <w:autoSpaceDN w:val="0"/>
      <w:adjustRightInd w:val="0"/>
      <w:ind w:firstLine="720"/>
    </w:pPr>
    <w:rPr>
      <w:rFonts w:ascii="Arial" w:eastAsia="Times New Roman" w:hAnsi="Arial" w:cs="Arial"/>
      <w:sz w:val="20"/>
      <w:szCs w:val="20"/>
    </w:rPr>
  </w:style>
  <w:style w:type="paragraph" w:styleId="BalloonText">
    <w:name w:val="Balloon Text"/>
    <w:basedOn w:val="Normal"/>
    <w:link w:val="BalloonTextChar"/>
    <w:uiPriority w:val="99"/>
    <w:semiHidden/>
    <w:unhideWhenUsed/>
    <w:rsid w:val="000C4294"/>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0C4294"/>
    <w:rPr>
      <w:rFonts w:ascii="Lucida Grande" w:hAnsi="Lucida Grande" w:cs="Lucida Grande"/>
      <w:color w:val="000000"/>
      <w:sz w:val="18"/>
      <w:szCs w:val="18"/>
    </w:rPr>
  </w:style>
  <w:style w:type="character" w:styleId="CommentReference">
    <w:name w:val="annotation reference"/>
    <w:basedOn w:val="DefaultParagraphFont"/>
    <w:uiPriority w:val="99"/>
    <w:semiHidden/>
    <w:unhideWhenUsed/>
    <w:rsid w:val="00C87F55"/>
    <w:rPr>
      <w:sz w:val="16"/>
      <w:szCs w:val="16"/>
    </w:rPr>
  </w:style>
  <w:style w:type="paragraph" w:styleId="CommentText">
    <w:name w:val="annotation text"/>
    <w:basedOn w:val="Normal"/>
    <w:link w:val="CommentTextChar"/>
    <w:uiPriority w:val="99"/>
    <w:semiHidden/>
    <w:unhideWhenUsed/>
    <w:rsid w:val="00C87F55"/>
    <w:rPr>
      <w:sz w:val="20"/>
      <w:szCs w:val="20"/>
    </w:rPr>
  </w:style>
  <w:style w:type="character" w:customStyle="1" w:styleId="CommentTextChar">
    <w:name w:val="Comment Text Char"/>
    <w:basedOn w:val="DefaultParagraphFont"/>
    <w:link w:val="CommentText"/>
    <w:uiPriority w:val="99"/>
    <w:semiHidden/>
    <w:rsid w:val="00C87F55"/>
    <w:rPr>
      <w:color w:val="000000"/>
      <w:sz w:val="20"/>
      <w:szCs w:val="20"/>
    </w:rPr>
  </w:style>
  <w:style w:type="paragraph" w:styleId="CommentSubject">
    <w:name w:val="annotation subject"/>
    <w:basedOn w:val="CommentText"/>
    <w:next w:val="CommentText"/>
    <w:link w:val="CommentSubjectChar"/>
    <w:uiPriority w:val="99"/>
    <w:semiHidden/>
    <w:unhideWhenUsed/>
    <w:rsid w:val="00C87F55"/>
    <w:rPr>
      <w:b/>
      <w:bCs/>
    </w:rPr>
  </w:style>
  <w:style w:type="character" w:customStyle="1" w:styleId="CommentSubjectChar">
    <w:name w:val="Comment Subject Char"/>
    <w:basedOn w:val="CommentTextChar"/>
    <w:link w:val="CommentSubject"/>
    <w:uiPriority w:val="99"/>
    <w:semiHidden/>
    <w:rsid w:val="00C87F55"/>
    <w:rPr>
      <w:b/>
      <w:bCs/>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1A94FF-EFD6-49D1-A824-48D42810CD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13</Pages>
  <Words>2541</Words>
  <Characters>14486</Characters>
  <Application>Microsoft Office Word</Application>
  <DocSecurity>0</DocSecurity>
  <Lines>120</Lines>
  <Paragraphs>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16994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Arabyan</dc:creator>
  <cp:keywords>https:/mul2-police.gov.am/tasks/465067/oneclick/Agreement_28_09_2018_ARM.docx?token=186da9dfb67b59679cb96c972ca17492</cp:keywords>
  <cp:lastModifiedBy>USER</cp:lastModifiedBy>
  <cp:revision>14</cp:revision>
  <cp:lastPrinted>2021-02-05T06:26:00Z</cp:lastPrinted>
  <dcterms:created xsi:type="dcterms:W3CDTF">2021-02-03T13:08:00Z</dcterms:created>
  <dcterms:modified xsi:type="dcterms:W3CDTF">2023-02-06T07:17:00Z</dcterms:modified>
</cp:coreProperties>
</file>